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905FC2" w:rsidRDefault="00F71322" w:rsidP="00870C99">
      <w:pPr>
        <w:jc w:val="right"/>
        <w:rPr>
          <w:rFonts w:ascii="PT Astra Serif" w:hAnsi="PT Astra Serif"/>
          <w:i/>
          <w:sz w:val="20"/>
          <w:szCs w:val="20"/>
        </w:rPr>
      </w:pPr>
      <w:r w:rsidRPr="00F71322">
        <w:rPr>
          <w:rFonts w:ascii="PT Astra Serif" w:hAnsi="PT Astra Serif"/>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905FC2">
        <w:rPr>
          <w:rFonts w:ascii="PT Astra Serif" w:hAnsi="PT Astra Serif"/>
          <w:i/>
          <w:sz w:val="20"/>
          <w:szCs w:val="20"/>
        </w:rPr>
        <w:t>Ежемесячная сельская газета.</w:t>
      </w:r>
    </w:p>
    <w:p w:rsidR="00870C99" w:rsidRPr="00905FC2" w:rsidRDefault="00870C99" w:rsidP="00870C99">
      <w:pPr>
        <w:jc w:val="right"/>
        <w:rPr>
          <w:rFonts w:ascii="PT Astra Serif" w:hAnsi="PT Astra Serif"/>
          <w:i/>
          <w:sz w:val="20"/>
          <w:szCs w:val="20"/>
        </w:rPr>
      </w:pPr>
      <w:r w:rsidRPr="00905FC2">
        <w:rPr>
          <w:rFonts w:ascii="PT Astra Serif" w:hAnsi="PT Astra Serif"/>
          <w:i/>
          <w:sz w:val="20"/>
          <w:szCs w:val="20"/>
        </w:rPr>
        <w:t>Издаётся с 2011года.</w:t>
      </w:r>
    </w:p>
    <w:p w:rsidR="00E84791" w:rsidRPr="00905FC2" w:rsidRDefault="00870C99" w:rsidP="00E84791">
      <w:pPr>
        <w:ind w:left="720" w:hanging="1260"/>
        <w:jc w:val="right"/>
        <w:rPr>
          <w:rFonts w:ascii="PT Astra Serif" w:hAnsi="PT Astra Serif"/>
          <w:i/>
          <w:sz w:val="20"/>
          <w:szCs w:val="20"/>
        </w:rPr>
      </w:pPr>
      <w:r w:rsidRPr="00905FC2">
        <w:rPr>
          <w:rFonts w:ascii="PT Astra Serif" w:hAnsi="PT Astra Serif"/>
          <w:i/>
          <w:sz w:val="20"/>
          <w:szCs w:val="20"/>
        </w:rPr>
        <w:t>Распространяется в с.</w:t>
      </w:r>
      <w:r w:rsidR="00292758" w:rsidRPr="00905FC2">
        <w:rPr>
          <w:rFonts w:ascii="PT Astra Serif" w:hAnsi="PT Astra Serif"/>
          <w:i/>
          <w:sz w:val="20"/>
          <w:szCs w:val="20"/>
        </w:rPr>
        <w:t xml:space="preserve"> </w:t>
      </w:r>
      <w:r w:rsidRPr="00905FC2">
        <w:rPr>
          <w:rFonts w:ascii="PT Astra Serif" w:hAnsi="PT Astra Serif"/>
          <w:i/>
          <w:sz w:val="20"/>
          <w:szCs w:val="20"/>
        </w:rPr>
        <w:t>Новомихайловка,</w:t>
      </w:r>
    </w:p>
    <w:p w:rsidR="00E84791" w:rsidRPr="00905FC2" w:rsidRDefault="00870C99" w:rsidP="00E84791">
      <w:pPr>
        <w:ind w:left="720" w:hanging="1260"/>
        <w:jc w:val="right"/>
        <w:rPr>
          <w:rFonts w:ascii="PT Astra Serif" w:hAnsi="PT Astra Serif"/>
          <w:sz w:val="20"/>
          <w:szCs w:val="20"/>
        </w:rPr>
      </w:pPr>
      <w:r w:rsidRPr="00905FC2">
        <w:rPr>
          <w:rFonts w:ascii="PT Astra Serif" w:hAnsi="PT Astra Serif"/>
          <w:i/>
          <w:sz w:val="20"/>
          <w:szCs w:val="20"/>
        </w:rPr>
        <w:t xml:space="preserve"> </w:t>
      </w:r>
      <w:r w:rsidR="00E84791" w:rsidRPr="00905FC2">
        <w:rPr>
          <w:rFonts w:ascii="PT Astra Serif" w:hAnsi="PT Astra Serif"/>
          <w:i/>
          <w:sz w:val="20"/>
          <w:szCs w:val="20"/>
        </w:rPr>
        <w:t>д. Дубровино</w:t>
      </w:r>
      <w:r w:rsidR="00E84791" w:rsidRPr="00905FC2">
        <w:rPr>
          <w:rFonts w:ascii="PT Astra Serif" w:hAnsi="PT Astra Serif"/>
          <w:sz w:val="20"/>
          <w:szCs w:val="20"/>
        </w:rPr>
        <w:t xml:space="preserve"> </w:t>
      </w:r>
    </w:p>
    <w:p w:rsidR="008E719F" w:rsidRPr="00905FC2" w:rsidRDefault="008E719F" w:rsidP="00E84791">
      <w:pPr>
        <w:pStyle w:val="ae"/>
        <w:shd w:val="clear" w:color="auto" w:fill="FFFFFF"/>
        <w:spacing w:after="0" w:afterAutospacing="0"/>
        <w:jc w:val="center"/>
        <w:rPr>
          <w:rFonts w:ascii="PT Astra Serif" w:hAnsi="PT Astra Serif"/>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905FC2" w:rsidTr="00161964">
        <w:trPr>
          <w:trHeight w:val="479"/>
        </w:trPr>
        <w:tc>
          <w:tcPr>
            <w:tcW w:w="3369" w:type="dxa"/>
            <w:vAlign w:val="center"/>
            <w:hideMark/>
          </w:tcPr>
          <w:p w:rsidR="00B85D4F" w:rsidRPr="00905FC2" w:rsidRDefault="00BA6512" w:rsidP="00BA6512">
            <w:pPr>
              <w:spacing w:before="100" w:beforeAutospacing="1" w:after="100" w:afterAutospacing="1"/>
              <w:jc w:val="center"/>
              <w:rPr>
                <w:rFonts w:ascii="PT Astra Serif" w:hAnsi="PT Astra Serif"/>
                <w:b/>
                <w:sz w:val="20"/>
                <w:szCs w:val="20"/>
              </w:rPr>
            </w:pPr>
            <w:r>
              <w:rPr>
                <w:rFonts w:ascii="PT Astra Serif" w:hAnsi="PT Astra Serif"/>
                <w:b/>
                <w:sz w:val="20"/>
                <w:szCs w:val="20"/>
                <w:u w:val="single"/>
              </w:rPr>
              <w:t xml:space="preserve">25 октября  </w:t>
            </w:r>
            <w:r w:rsidR="00905FC2" w:rsidRPr="00905FC2">
              <w:rPr>
                <w:rFonts w:ascii="PT Astra Serif" w:hAnsi="PT Astra Serif"/>
                <w:b/>
                <w:sz w:val="20"/>
                <w:szCs w:val="20"/>
                <w:u w:val="single"/>
              </w:rPr>
              <w:t xml:space="preserve"> </w:t>
            </w:r>
            <w:r w:rsidR="00B85D4F" w:rsidRPr="00905FC2">
              <w:rPr>
                <w:rFonts w:ascii="PT Astra Serif" w:hAnsi="PT Astra Serif"/>
                <w:b/>
                <w:sz w:val="20"/>
                <w:szCs w:val="20"/>
                <w:u w:val="single"/>
              </w:rPr>
              <w:t>202</w:t>
            </w:r>
            <w:r w:rsidR="00464590" w:rsidRPr="00905FC2">
              <w:rPr>
                <w:rFonts w:ascii="PT Astra Serif" w:hAnsi="PT Astra Serif"/>
                <w:b/>
                <w:sz w:val="20"/>
                <w:szCs w:val="20"/>
                <w:u w:val="single"/>
              </w:rPr>
              <w:t>3</w:t>
            </w:r>
            <w:r w:rsidR="00B85D4F" w:rsidRPr="00905FC2">
              <w:rPr>
                <w:rFonts w:ascii="PT Astra Serif" w:hAnsi="PT Astra Serif"/>
                <w:b/>
                <w:sz w:val="20"/>
                <w:szCs w:val="20"/>
                <w:u w:val="single"/>
              </w:rPr>
              <w:t xml:space="preserve"> года             </w:t>
            </w:r>
          </w:p>
        </w:tc>
        <w:tc>
          <w:tcPr>
            <w:tcW w:w="4961" w:type="dxa"/>
            <w:vAlign w:val="center"/>
            <w:hideMark/>
          </w:tcPr>
          <w:p w:rsidR="00B85D4F" w:rsidRPr="00905FC2" w:rsidRDefault="00B85D4F" w:rsidP="00161964">
            <w:pPr>
              <w:spacing w:before="100" w:beforeAutospacing="1" w:after="100" w:afterAutospacing="1"/>
              <w:ind w:left="43"/>
              <w:jc w:val="center"/>
              <w:rPr>
                <w:rFonts w:ascii="PT Astra Serif" w:hAnsi="PT Astra Serif"/>
                <w:b/>
                <w:sz w:val="20"/>
                <w:szCs w:val="20"/>
              </w:rPr>
            </w:pPr>
            <w:r w:rsidRPr="00905FC2">
              <w:rPr>
                <w:rFonts w:ascii="PT Astra Serif" w:hAnsi="PT Astra Serif"/>
                <w:b/>
                <w:sz w:val="20"/>
                <w:szCs w:val="20"/>
              </w:rPr>
              <w:t xml:space="preserve">с. Новомихайловка Татарского района Новосибирской области  </w:t>
            </w:r>
          </w:p>
        </w:tc>
        <w:tc>
          <w:tcPr>
            <w:tcW w:w="1701" w:type="dxa"/>
            <w:vAlign w:val="center"/>
            <w:hideMark/>
          </w:tcPr>
          <w:p w:rsidR="00B85D4F" w:rsidRPr="00905FC2" w:rsidRDefault="00B85D4F" w:rsidP="00BA6512">
            <w:pPr>
              <w:spacing w:before="100" w:beforeAutospacing="1" w:after="100" w:afterAutospacing="1"/>
              <w:ind w:right="-250"/>
              <w:rPr>
                <w:rFonts w:ascii="PT Astra Serif" w:hAnsi="PT Astra Serif"/>
                <w:b/>
                <w:sz w:val="20"/>
                <w:szCs w:val="20"/>
                <w:u w:val="single"/>
              </w:rPr>
            </w:pPr>
            <w:r w:rsidRPr="00905FC2">
              <w:rPr>
                <w:rFonts w:ascii="PT Astra Serif" w:hAnsi="PT Astra Serif"/>
                <w:b/>
                <w:sz w:val="20"/>
                <w:szCs w:val="20"/>
                <w:u w:val="single"/>
              </w:rPr>
              <w:t xml:space="preserve">  № </w:t>
            </w:r>
            <w:r w:rsidR="00BA6512">
              <w:rPr>
                <w:rFonts w:ascii="PT Astra Serif" w:hAnsi="PT Astra Serif"/>
                <w:b/>
                <w:sz w:val="20"/>
                <w:szCs w:val="20"/>
                <w:u w:val="single"/>
              </w:rPr>
              <w:t>21</w:t>
            </w:r>
            <w:r w:rsidRPr="00905FC2">
              <w:rPr>
                <w:rFonts w:ascii="PT Astra Serif" w:hAnsi="PT Astra Serif"/>
                <w:b/>
                <w:sz w:val="20"/>
                <w:szCs w:val="20"/>
                <w:u w:val="single"/>
              </w:rPr>
              <w:t xml:space="preserve"> (3</w:t>
            </w:r>
            <w:r w:rsidR="00905FC2" w:rsidRPr="00905FC2">
              <w:rPr>
                <w:rFonts w:ascii="PT Astra Serif" w:hAnsi="PT Astra Serif"/>
                <w:b/>
                <w:sz w:val="20"/>
                <w:szCs w:val="20"/>
                <w:u w:val="single"/>
              </w:rPr>
              <w:t>7</w:t>
            </w:r>
            <w:r w:rsidR="00BA6512">
              <w:rPr>
                <w:rFonts w:ascii="PT Astra Serif" w:hAnsi="PT Astra Serif"/>
                <w:b/>
                <w:sz w:val="20"/>
                <w:szCs w:val="20"/>
                <w:u w:val="single"/>
              </w:rPr>
              <w:t>3</w:t>
            </w:r>
            <w:r w:rsidRPr="00905FC2">
              <w:rPr>
                <w:rFonts w:ascii="PT Astra Serif" w:hAnsi="PT Astra Serif"/>
                <w:b/>
                <w:sz w:val="20"/>
                <w:szCs w:val="20"/>
                <w:u w:val="single"/>
              </w:rPr>
              <w:t>)</w:t>
            </w:r>
          </w:p>
        </w:tc>
      </w:tr>
    </w:tbl>
    <w:p w:rsidR="00BA6512" w:rsidRPr="00BA6512" w:rsidRDefault="00BA6512" w:rsidP="00BA6512">
      <w:pPr>
        <w:spacing w:line="240" w:lineRule="atLeast"/>
        <w:jc w:val="center"/>
        <w:rPr>
          <w:rFonts w:ascii="PT Astra Serif" w:hAnsi="PT Astra Serif"/>
          <w:b/>
          <w:bCs/>
          <w:sz w:val="20"/>
          <w:szCs w:val="20"/>
        </w:rPr>
      </w:pPr>
      <w:r w:rsidRPr="00BA6512">
        <w:rPr>
          <w:rFonts w:ascii="PT Astra Serif" w:hAnsi="PT Astra Serif"/>
          <w:b/>
          <w:bCs/>
          <w:sz w:val="20"/>
          <w:szCs w:val="20"/>
        </w:rPr>
        <w:t xml:space="preserve">НОВОСИБИРСКАЯ ОБЛАСТЬ </w:t>
      </w:r>
    </w:p>
    <w:p w:rsidR="00BA6512" w:rsidRPr="00BA6512" w:rsidRDefault="00BA6512" w:rsidP="00BA6512">
      <w:pPr>
        <w:spacing w:line="240" w:lineRule="atLeast"/>
        <w:jc w:val="center"/>
        <w:rPr>
          <w:rFonts w:ascii="PT Astra Serif" w:hAnsi="PT Astra Serif"/>
          <w:b/>
          <w:bCs/>
          <w:sz w:val="20"/>
          <w:szCs w:val="20"/>
        </w:rPr>
      </w:pPr>
      <w:r w:rsidRPr="00BA6512">
        <w:rPr>
          <w:rFonts w:ascii="PT Astra Serif" w:hAnsi="PT Astra Serif"/>
          <w:b/>
          <w:bCs/>
          <w:sz w:val="20"/>
          <w:szCs w:val="20"/>
        </w:rPr>
        <w:t xml:space="preserve">ТАТАРСКИЙ МУНИЦИПАЛЬНЫЙ РАЙОН </w:t>
      </w:r>
    </w:p>
    <w:p w:rsidR="00BA6512" w:rsidRPr="00BA6512" w:rsidRDefault="00BA6512" w:rsidP="00BA6512">
      <w:pPr>
        <w:spacing w:line="240" w:lineRule="atLeast"/>
        <w:jc w:val="center"/>
        <w:rPr>
          <w:rFonts w:ascii="PT Astra Serif" w:hAnsi="PT Astra Serif"/>
          <w:b/>
          <w:bCs/>
          <w:sz w:val="20"/>
          <w:szCs w:val="20"/>
        </w:rPr>
      </w:pPr>
      <w:r w:rsidRPr="00BA6512">
        <w:rPr>
          <w:rFonts w:ascii="PT Astra Serif" w:hAnsi="PT Astra Serif"/>
          <w:b/>
          <w:bCs/>
          <w:sz w:val="20"/>
          <w:szCs w:val="20"/>
        </w:rPr>
        <w:t xml:space="preserve">АДМИНИСТРАЦИЯ СЕЛЬСКОГО ПОСЕЛЕНИЯ </w:t>
      </w:r>
    </w:p>
    <w:p w:rsidR="00BA6512" w:rsidRPr="00BA6512" w:rsidRDefault="00BA6512" w:rsidP="00BA6512">
      <w:pPr>
        <w:spacing w:line="240" w:lineRule="atLeast"/>
        <w:jc w:val="center"/>
        <w:rPr>
          <w:rFonts w:ascii="PT Astra Serif" w:hAnsi="PT Astra Serif"/>
          <w:b/>
          <w:bCs/>
          <w:sz w:val="20"/>
          <w:szCs w:val="20"/>
        </w:rPr>
      </w:pPr>
      <w:r w:rsidRPr="00BA6512">
        <w:rPr>
          <w:rFonts w:ascii="PT Astra Serif" w:hAnsi="PT Astra Serif"/>
          <w:b/>
          <w:bCs/>
          <w:sz w:val="20"/>
          <w:szCs w:val="20"/>
        </w:rPr>
        <w:t>НОВОМИХАЙЛОВСКОГО СЕЛЬСОВЕТА</w:t>
      </w:r>
    </w:p>
    <w:p w:rsidR="00BA6512" w:rsidRPr="00BA6512" w:rsidRDefault="00BA6512" w:rsidP="00BA6512">
      <w:pPr>
        <w:spacing w:line="240" w:lineRule="atLeast"/>
        <w:jc w:val="center"/>
        <w:rPr>
          <w:rFonts w:ascii="PT Astra Serif" w:hAnsi="PT Astra Serif"/>
          <w:b/>
          <w:bCs/>
          <w:sz w:val="20"/>
          <w:szCs w:val="20"/>
        </w:rPr>
      </w:pPr>
      <w:r w:rsidRPr="00BA6512">
        <w:rPr>
          <w:rFonts w:ascii="PT Astra Serif" w:hAnsi="PT Astra Serif"/>
          <w:b/>
          <w:bCs/>
          <w:sz w:val="20"/>
          <w:szCs w:val="20"/>
        </w:rPr>
        <w:t>________________________________________________________</w:t>
      </w:r>
    </w:p>
    <w:p w:rsidR="00BA6512" w:rsidRPr="00BA6512" w:rsidRDefault="00BA6512" w:rsidP="00BA6512">
      <w:pPr>
        <w:spacing w:after="200" w:line="276" w:lineRule="auto"/>
        <w:jc w:val="center"/>
        <w:rPr>
          <w:rFonts w:ascii="PT Astra Serif" w:eastAsia="Calibri" w:hAnsi="PT Astra Serif"/>
          <w:b/>
          <w:bCs/>
          <w:sz w:val="20"/>
          <w:szCs w:val="20"/>
        </w:rPr>
      </w:pPr>
    </w:p>
    <w:p w:rsidR="00BA6512" w:rsidRPr="00BA6512" w:rsidRDefault="00BA6512" w:rsidP="00BA6512">
      <w:pPr>
        <w:spacing w:after="200" w:line="276" w:lineRule="auto"/>
        <w:jc w:val="center"/>
        <w:rPr>
          <w:rFonts w:ascii="PT Astra Serif" w:eastAsia="Calibri" w:hAnsi="PT Astra Serif"/>
          <w:b/>
          <w:bCs/>
          <w:sz w:val="20"/>
          <w:szCs w:val="20"/>
        </w:rPr>
      </w:pPr>
      <w:r w:rsidRPr="00BA6512">
        <w:rPr>
          <w:rFonts w:ascii="PT Astra Serif" w:eastAsia="Calibri" w:hAnsi="PT Astra Serif"/>
          <w:b/>
          <w:bCs/>
          <w:sz w:val="20"/>
          <w:szCs w:val="20"/>
        </w:rPr>
        <w:t>ПОСТАНОВЛЕНИЕ</w:t>
      </w:r>
    </w:p>
    <w:p w:rsidR="00BA6512" w:rsidRPr="00BA6512" w:rsidRDefault="00BA6512" w:rsidP="00BA6512">
      <w:pPr>
        <w:spacing w:after="200" w:line="276" w:lineRule="auto"/>
        <w:jc w:val="center"/>
        <w:rPr>
          <w:rFonts w:ascii="PT Astra Serif" w:eastAsia="Calibri" w:hAnsi="PT Astra Serif"/>
          <w:b/>
          <w:sz w:val="20"/>
          <w:szCs w:val="20"/>
        </w:rPr>
      </w:pPr>
      <w:r w:rsidRPr="00BA6512">
        <w:rPr>
          <w:rFonts w:ascii="PT Astra Serif" w:eastAsia="Calibri" w:hAnsi="PT Astra Serif"/>
          <w:b/>
          <w:sz w:val="20"/>
          <w:szCs w:val="20"/>
        </w:rPr>
        <w:t>25 октября 2023 года                                                                                                                    № 54</w:t>
      </w:r>
    </w:p>
    <w:p w:rsidR="00BA6512" w:rsidRPr="00BA6512" w:rsidRDefault="00BA6512" w:rsidP="00BA6512">
      <w:pPr>
        <w:pStyle w:val="a7"/>
        <w:spacing w:before="6"/>
        <w:jc w:val="center"/>
        <w:rPr>
          <w:rFonts w:ascii="PT Astra Serif" w:hAnsi="PT Astra Serif"/>
          <w:sz w:val="20"/>
          <w:szCs w:val="20"/>
        </w:rPr>
      </w:pPr>
      <w:r w:rsidRPr="00BA6512">
        <w:rPr>
          <w:rFonts w:ascii="PT Astra Serif" w:eastAsia="Calibri" w:hAnsi="PT Astra Serif"/>
          <w:sz w:val="20"/>
          <w:szCs w:val="20"/>
        </w:rPr>
        <w:t>с.Новомихайловка</w:t>
      </w:r>
    </w:p>
    <w:p w:rsidR="00BA6512" w:rsidRPr="00BA6512" w:rsidRDefault="00BA6512" w:rsidP="00BA6512">
      <w:pPr>
        <w:pStyle w:val="a7"/>
        <w:ind w:left="118" w:right="5936"/>
        <w:rPr>
          <w:rFonts w:ascii="PT Astra Serif" w:hAnsi="PT Astra Serif"/>
          <w:b/>
          <w:sz w:val="20"/>
          <w:szCs w:val="20"/>
        </w:rPr>
      </w:pPr>
    </w:p>
    <w:p w:rsidR="00BA6512" w:rsidRPr="00BA6512" w:rsidRDefault="00BA6512" w:rsidP="00BA6512">
      <w:pPr>
        <w:pStyle w:val="a7"/>
        <w:jc w:val="center"/>
        <w:rPr>
          <w:rFonts w:ascii="PT Astra Serif" w:hAnsi="PT Astra Serif"/>
          <w:b/>
          <w:sz w:val="20"/>
          <w:szCs w:val="20"/>
        </w:rPr>
      </w:pPr>
      <w:r w:rsidRPr="00BA6512">
        <w:rPr>
          <w:rFonts w:ascii="PT Astra Serif" w:hAnsi="PT Astra Serif"/>
          <w:b/>
          <w:sz w:val="20"/>
          <w:szCs w:val="20"/>
        </w:rPr>
        <w:t>О создании комиссии для проведения осмотра здания, сооружения,</w:t>
      </w:r>
    </w:p>
    <w:p w:rsidR="00BA6512" w:rsidRPr="00BA6512" w:rsidRDefault="00BA6512" w:rsidP="00BA6512">
      <w:pPr>
        <w:pStyle w:val="a7"/>
        <w:jc w:val="center"/>
        <w:rPr>
          <w:rFonts w:ascii="PT Astra Serif" w:hAnsi="PT Astra Serif"/>
          <w:sz w:val="20"/>
          <w:szCs w:val="20"/>
        </w:rPr>
      </w:pPr>
      <w:r w:rsidRPr="00BA6512">
        <w:rPr>
          <w:rFonts w:ascii="PT Astra Serif" w:hAnsi="PT Astra Serif"/>
          <w:b/>
          <w:sz w:val="20"/>
          <w:szCs w:val="20"/>
        </w:rPr>
        <w:t>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Новомихайловского сельсовета Татарского муниципального района Новосибирской области</w:t>
      </w:r>
    </w:p>
    <w:p w:rsidR="00BA6512" w:rsidRPr="00BA6512" w:rsidRDefault="00BA6512" w:rsidP="00BA6512">
      <w:pPr>
        <w:tabs>
          <w:tab w:val="left" w:pos="-1276"/>
        </w:tabs>
        <w:spacing w:line="322" w:lineRule="exact"/>
        <w:ind w:right="17" w:firstLine="851"/>
        <w:jc w:val="both"/>
        <w:rPr>
          <w:rFonts w:ascii="PT Astra Serif" w:hAnsi="PT Astra Serif"/>
          <w:sz w:val="20"/>
          <w:szCs w:val="20"/>
        </w:rPr>
      </w:pPr>
      <w:r w:rsidRPr="00BA6512">
        <w:rPr>
          <w:rFonts w:ascii="PT Astra Serif" w:hAnsi="PT Astra Serif"/>
          <w:sz w:val="20"/>
          <w:szCs w:val="20"/>
        </w:rPr>
        <w:t xml:space="preserve">В рамках проведения мероприятий по подготовке к реализации Федерального закона </w:t>
      </w:r>
    </w:p>
    <w:p w:rsidR="00BA6512" w:rsidRPr="00BA6512" w:rsidRDefault="00BA6512" w:rsidP="00BA6512">
      <w:pPr>
        <w:tabs>
          <w:tab w:val="left" w:pos="-1276"/>
        </w:tabs>
        <w:spacing w:line="322" w:lineRule="exact"/>
        <w:ind w:right="17"/>
        <w:jc w:val="both"/>
        <w:rPr>
          <w:rFonts w:ascii="PT Astra Serif" w:eastAsia="Calibri" w:hAnsi="PT Astra Serif"/>
          <w:b/>
          <w:sz w:val="20"/>
          <w:szCs w:val="20"/>
        </w:rPr>
      </w:pPr>
      <w:r w:rsidRPr="00BA6512">
        <w:rPr>
          <w:rFonts w:ascii="PT Astra Serif" w:hAnsi="PT Astra Serif"/>
          <w:sz w:val="20"/>
          <w:szCs w:val="20"/>
        </w:rPr>
        <w:t>№518 от 30.12.2020, в соответствии с пунктом 26 части 1 статьи 16 Федерального закона от 06.10.2003  №131–ФЗ «Об общих принципах организации местного самоуправления в Российской Федерации» (ред. от 29.12.2017), пунктом 5 части 6 стать 69.1 Федерального закона от 13.07.2015 №218-ФЗ «О государственной регистрации недвижимости», Федеральным законом    от 25.10.2001 №137–ФЗ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№П/0179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сельского поселения Новомихайловского сельсовета Татарского муниципального района Новосибирской области, администрация сельского поселения Новомихайловского сельсовета Татарского муниципального района Новосибирской области</w:t>
      </w:r>
    </w:p>
    <w:p w:rsidR="00BA6512" w:rsidRPr="00BA6512" w:rsidRDefault="00BA6512" w:rsidP="00BA6512">
      <w:pPr>
        <w:tabs>
          <w:tab w:val="left" w:pos="-1276"/>
        </w:tabs>
        <w:spacing w:line="322" w:lineRule="exact"/>
        <w:ind w:left="510" w:right="17" w:firstLine="341"/>
        <w:jc w:val="center"/>
        <w:rPr>
          <w:rFonts w:ascii="PT Astra Serif" w:eastAsia="Calibri" w:hAnsi="PT Astra Serif"/>
          <w:b/>
          <w:sz w:val="20"/>
          <w:szCs w:val="20"/>
        </w:rPr>
      </w:pPr>
    </w:p>
    <w:p w:rsidR="00BA6512" w:rsidRPr="00BA6512" w:rsidRDefault="00BA6512" w:rsidP="00BA6512">
      <w:pPr>
        <w:tabs>
          <w:tab w:val="left" w:pos="-1276"/>
        </w:tabs>
        <w:spacing w:line="322" w:lineRule="exact"/>
        <w:ind w:left="510" w:right="17" w:firstLine="341"/>
        <w:jc w:val="center"/>
        <w:rPr>
          <w:rFonts w:ascii="PT Astra Serif" w:eastAsia="Calibri" w:hAnsi="PT Astra Serif"/>
          <w:b/>
          <w:sz w:val="20"/>
          <w:szCs w:val="20"/>
        </w:rPr>
      </w:pPr>
      <w:r w:rsidRPr="00BA6512">
        <w:rPr>
          <w:rFonts w:ascii="PT Astra Serif" w:eastAsia="Calibri" w:hAnsi="PT Astra Serif"/>
          <w:b/>
          <w:sz w:val="20"/>
          <w:szCs w:val="20"/>
        </w:rPr>
        <w:t>ПОСТАНОВЛЯЕТ:</w:t>
      </w:r>
    </w:p>
    <w:p w:rsidR="00BA6512" w:rsidRPr="00BA6512" w:rsidRDefault="00BA6512" w:rsidP="00BA6512">
      <w:pPr>
        <w:pStyle w:val="a7"/>
        <w:ind w:left="118" w:right="101" w:firstLine="719"/>
        <w:rPr>
          <w:rFonts w:ascii="PT Astra Serif" w:hAnsi="PT Astra Serif"/>
          <w:sz w:val="20"/>
          <w:szCs w:val="20"/>
        </w:rPr>
      </w:pPr>
    </w:p>
    <w:p w:rsidR="00BA6512" w:rsidRPr="00BA6512" w:rsidRDefault="00BA6512" w:rsidP="00BA6512">
      <w:pPr>
        <w:shd w:val="clear" w:color="auto" w:fill="FFFFFF"/>
        <w:spacing w:line="240" w:lineRule="atLeast"/>
        <w:ind w:left="-163"/>
        <w:outlineLvl w:val="4"/>
        <w:rPr>
          <w:rFonts w:ascii="PT Astra Serif" w:hAnsi="PT Astra Serif"/>
          <w:sz w:val="20"/>
          <w:szCs w:val="20"/>
        </w:rPr>
      </w:pPr>
      <w:r w:rsidRPr="00BA6512">
        <w:rPr>
          <w:rFonts w:ascii="PT Astra Serif" w:hAnsi="PT Astra Serif"/>
          <w:sz w:val="20"/>
          <w:szCs w:val="20"/>
        </w:rP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территориисельского поселения Новомихайловского сельсовета Татарского муниципального района Новосибирской области в следующем составе:</w:t>
      </w:r>
    </w:p>
    <w:p w:rsidR="00BA6512" w:rsidRPr="00BA6512" w:rsidRDefault="00BA6512" w:rsidP="00BA6512">
      <w:pPr>
        <w:shd w:val="clear" w:color="auto" w:fill="FFFFFF"/>
        <w:spacing w:line="240" w:lineRule="atLeast"/>
        <w:ind w:left="-163"/>
        <w:outlineLvl w:val="4"/>
        <w:rPr>
          <w:rFonts w:ascii="PT Astra Serif" w:hAnsi="PT Astra Serif"/>
          <w:sz w:val="20"/>
          <w:szCs w:val="20"/>
        </w:rPr>
      </w:pPr>
    </w:p>
    <w:tbl>
      <w:tblPr>
        <w:tblW w:w="0" w:type="auto"/>
        <w:tblLook w:val="04A0"/>
      </w:tblPr>
      <w:tblGrid>
        <w:gridCol w:w="3652"/>
        <w:gridCol w:w="6095"/>
      </w:tblGrid>
      <w:tr w:rsidR="00BA6512" w:rsidRPr="00BA6512" w:rsidTr="0048135A">
        <w:tc>
          <w:tcPr>
            <w:tcW w:w="3652" w:type="dxa"/>
            <w:shd w:val="clear" w:color="auto" w:fill="auto"/>
          </w:tcPr>
          <w:p w:rsidR="00BA6512" w:rsidRPr="00BA6512" w:rsidRDefault="00BA6512" w:rsidP="0048135A">
            <w:pPr>
              <w:pStyle w:val="ae"/>
              <w:suppressAutoHyphens/>
              <w:spacing w:after="0" w:afterAutospacing="0" w:line="340" w:lineRule="atLeast"/>
              <w:textAlignment w:val="baseline"/>
              <w:rPr>
                <w:rFonts w:ascii="PT Astra Serif" w:hAnsi="PT Astra Serif"/>
                <w:sz w:val="20"/>
                <w:szCs w:val="20"/>
              </w:rPr>
            </w:pPr>
            <w:r w:rsidRPr="00BA6512">
              <w:rPr>
                <w:rFonts w:ascii="PT Astra Serif" w:hAnsi="PT Astra Serif"/>
                <w:sz w:val="20"/>
                <w:szCs w:val="20"/>
              </w:rPr>
              <w:t>Миклуха Сергей</w:t>
            </w:r>
          </w:p>
          <w:p w:rsidR="00BA6512" w:rsidRPr="00BA6512" w:rsidRDefault="00BA6512" w:rsidP="0048135A">
            <w:pPr>
              <w:pStyle w:val="ae"/>
              <w:suppressAutoHyphens/>
              <w:spacing w:after="0" w:afterAutospacing="0" w:line="340" w:lineRule="atLeast"/>
              <w:ind w:left="142"/>
              <w:textAlignment w:val="baseline"/>
              <w:rPr>
                <w:rFonts w:ascii="PT Astra Serif" w:hAnsi="PT Astra Serif"/>
                <w:sz w:val="20"/>
                <w:szCs w:val="20"/>
              </w:rPr>
            </w:pPr>
            <w:r w:rsidRPr="00BA6512">
              <w:rPr>
                <w:rFonts w:ascii="PT Astra Serif" w:hAnsi="PT Astra Serif"/>
                <w:sz w:val="20"/>
                <w:szCs w:val="20"/>
              </w:rPr>
              <w:t>Николаевич</w:t>
            </w:r>
          </w:p>
        </w:tc>
        <w:tc>
          <w:tcPr>
            <w:tcW w:w="6095" w:type="dxa"/>
            <w:shd w:val="clear" w:color="auto" w:fill="auto"/>
          </w:tcPr>
          <w:p w:rsidR="00BA6512" w:rsidRPr="00BA6512" w:rsidRDefault="00BA6512" w:rsidP="0048135A">
            <w:pPr>
              <w:pStyle w:val="ae"/>
              <w:shd w:val="clear" w:color="auto" w:fill="FFFFFF"/>
              <w:suppressAutoHyphens/>
              <w:spacing w:after="0" w:afterAutospacing="0" w:line="224" w:lineRule="atLeast"/>
              <w:ind w:left="851"/>
              <w:textAlignment w:val="baseline"/>
              <w:rPr>
                <w:rFonts w:ascii="PT Astra Serif" w:hAnsi="PT Astra Serif"/>
                <w:sz w:val="20"/>
                <w:szCs w:val="20"/>
              </w:rPr>
            </w:pPr>
            <w:r w:rsidRPr="00BA6512">
              <w:rPr>
                <w:rFonts w:ascii="PT Astra Serif" w:hAnsi="PT Astra Serif"/>
                <w:sz w:val="20"/>
                <w:szCs w:val="20"/>
              </w:rPr>
              <w:t>- Глава администрации сельского поселения Новомихайловского сельсовета Татарского района, председатель комиссии.</w:t>
            </w:r>
          </w:p>
        </w:tc>
      </w:tr>
      <w:tr w:rsidR="00BA6512" w:rsidRPr="00BA6512" w:rsidTr="0048135A">
        <w:tc>
          <w:tcPr>
            <w:tcW w:w="3652" w:type="dxa"/>
            <w:shd w:val="clear" w:color="auto" w:fill="auto"/>
          </w:tcPr>
          <w:p w:rsidR="00BA6512" w:rsidRPr="00BA6512" w:rsidRDefault="00BA6512" w:rsidP="0048135A">
            <w:pPr>
              <w:pStyle w:val="ae"/>
              <w:shd w:val="clear" w:color="auto" w:fill="FFFFFF"/>
              <w:suppressAutoHyphens/>
              <w:spacing w:after="0" w:afterAutospacing="0" w:line="224" w:lineRule="atLeast"/>
              <w:ind w:left="851"/>
              <w:textAlignment w:val="baseline"/>
              <w:rPr>
                <w:rFonts w:ascii="PT Astra Serif" w:hAnsi="PT Astra Serif"/>
                <w:sz w:val="20"/>
                <w:szCs w:val="20"/>
              </w:rPr>
            </w:pPr>
          </w:p>
          <w:p w:rsidR="00BA6512" w:rsidRPr="00BA6512" w:rsidRDefault="00BA6512" w:rsidP="0048135A">
            <w:pPr>
              <w:pStyle w:val="ae"/>
              <w:shd w:val="clear" w:color="auto" w:fill="FFFFFF"/>
              <w:suppressAutoHyphens/>
              <w:spacing w:after="0" w:afterAutospacing="0" w:line="224" w:lineRule="atLeast"/>
              <w:ind w:left="851"/>
              <w:textAlignment w:val="baseline"/>
              <w:rPr>
                <w:rFonts w:ascii="PT Astra Serif" w:hAnsi="PT Astra Serif"/>
                <w:sz w:val="20"/>
                <w:szCs w:val="20"/>
              </w:rPr>
            </w:pPr>
            <w:r w:rsidRPr="00BA6512">
              <w:rPr>
                <w:rFonts w:ascii="PT Astra Serif" w:hAnsi="PT Astra Serif"/>
                <w:sz w:val="20"/>
                <w:szCs w:val="20"/>
              </w:rPr>
              <w:t>Члены комиссии:</w:t>
            </w:r>
          </w:p>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p>
        </w:tc>
        <w:tc>
          <w:tcPr>
            <w:tcW w:w="6095" w:type="dxa"/>
            <w:shd w:val="clear" w:color="auto" w:fill="auto"/>
          </w:tcPr>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p>
        </w:tc>
      </w:tr>
      <w:tr w:rsidR="00BA6512" w:rsidRPr="00BA6512" w:rsidTr="0048135A">
        <w:tc>
          <w:tcPr>
            <w:tcW w:w="3652" w:type="dxa"/>
            <w:shd w:val="clear" w:color="auto" w:fill="auto"/>
          </w:tcPr>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r w:rsidRPr="00BA6512">
              <w:rPr>
                <w:rFonts w:ascii="PT Astra Serif" w:hAnsi="PT Astra Serif"/>
                <w:sz w:val="20"/>
                <w:szCs w:val="20"/>
              </w:rPr>
              <w:t>Степанов Андрей</w:t>
            </w:r>
          </w:p>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r w:rsidRPr="00BA6512">
              <w:rPr>
                <w:rFonts w:ascii="PT Astra Serif" w:hAnsi="PT Astra Serif"/>
                <w:sz w:val="20"/>
                <w:szCs w:val="20"/>
              </w:rPr>
              <w:t>Васильевич</w:t>
            </w:r>
          </w:p>
        </w:tc>
        <w:tc>
          <w:tcPr>
            <w:tcW w:w="6095" w:type="dxa"/>
            <w:shd w:val="clear" w:color="auto" w:fill="auto"/>
          </w:tcPr>
          <w:p w:rsidR="00BA6512" w:rsidRPr="00BA6512" w:rsidRDefault="00BA6512" w:rsidP="0048135A">
            <w:pPr>
              <w:suppressAutoHyphens/>
              <w:spacing w:after="120" w:line="240" w:lineRule="atLeast"/>
              <w:ind w:left="851"/>
              <w:rPr>
                <w:rFonts w:ascii="PT Astra Serif" w:hAnsi="PT Astra Serif"/>
                <w:sz w:val="20"/>
                <w:szCs w:val="20"/>
              </w:rPr>
            </w:pPr>
            <w:r w:rsidRPr="00BA6512">
              <w:rPr>
                <w:rFonts w:ascii="PT Astra Serif" w:hAnsi="PT Astra Serif"/>
                <w:sz w:val="20"/>
                <w:szCs w:val="20"/>
              </w:rPr>
              <w:t>- специалист по земельным и имущественным   отношениям администрации сельского поселения Новомихайловского сельсовета Татарского района;</w:t>
            </w:r>
          </w:p>
        </w:tc>
      </w:tr>
      <w:tr w:rsidR="00BA6512" w:rsidRPr="00BA6512" w:rsidTr="0048135A">
        <w:tc>
          <w:tcPr>
            <w:tcW w:w="3652" w:type="dxa"/>
            <w:shd w:val="clear" w:color="auto" w:fill="auto"/>
          </w:tcPr>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r w:rsidRPr="00BA6512">
              <w:rPr>
                <w:rFonts w:ascii="PT Astra Serif" w:hAnsi="PT Astra Serif"/>
                <w:sz w:val="20"/>
                <w:szCs w:val="20"/>
              </w:rPr>
              <w:t>Логачева Елена</w:t>
            </w:r>
          </w:p>
          <w:p w:rsidR="00BA6512" w:rsidRPr="00BA6512" w:rsidRDefault="00BA6512" w:rsidP="0048135A">
            <w:pPr>
              <w:pStyle w:val="ae"/>
              <w:suppressAutoHyphens/>
              <w:spacing w:after="0" w:afterAutospacing="0" w:line="340" w:lineRule="atLeast"/>
              <w:ind w:left="851"/>
              <w:textAlignment w:val="baseline"/>
              <w:rPr>
                <w:rFonts w:ascii="PT Astra Serif" w:hAnsi="PT Astra Serif"/>
                <w:sz w:val="20"/>
                <w:szCs w:val="20"/>
              </w:rPr>
            </w:pPr>
            <w:r w:rsidRPr="00BA6512">
              <w:rPr>
                <w:rFonts w:ascii="PT Astra Serif" w:hAnsi="PT Astra Serif"/>
                <w:sz w:val="20"/>
                <w:szCs w:val="20"/>
              </w:rPr>
              <w:t>Владимировна</w:t>
            </w:r>
          </w:p>
        </w:tc>
        <w:tc>
          <w:tcPr>
            <w:tcW w:w="6095" w:type="dxa"/>
            <w:shd w:val="clear" w:color="auto" w:fill="auto"/>
          </w:tcPr>
          <w:p w:rsidR="00BA6512" w:rsidRPr="00BA6512" w:rsidRDefault="00BA6512" w:rsidP="0048135A">
            <w:pPr>
              <w:suppressAutoHyphens/>
              <w:spacing w:line="240" w:lineRule="atLeast"/>
              <w:ind w:left="851"/>
              <w:rPr>
                <w:rFonts w:ascii="PT Astra Serif" w:hAnsi="PT Astra Serif"/>
                <w:sz w:val="20"/>
                <w:szCs w:val="20"/>
              </w:rPr>
            </w:pPr>
            <w:r w:rsidRPr="00BA6512">
              <w:rPr>
                <w:rFonts w:ascii="PT Astra Serif" w:hAnsi="PT Astra Serif"/>
                <w:sz w:val="20"/>
                <w:szCs w:val="20"/>
              </w:rPr>
              <w:t>- специалист 1 разряда администрации сельского поселения Новомихайловского сельсовета Татарского района.</w:t>
            </w:r>
          </w:p>
          <w:p w:rsidR="00BA6512" w:rsidRPr="00BA6512" w:rsidRDefault="00BA6512" w:rsidP="0048135A">
            <w:pPr>
              <w:suppressAutoHyphens/>
              <w:spacing w:after="120" w:line="240" w:lineRule="atLeast"/>
              <w:ind w:left="851"/>
              <w:rPr>
                <w:rFonts w:ascii="PT Astra Serif" w:hAnsi="PT Astra Serif"/>
                <w:sz w:val="20"/>
                <w:szCs w:val="20"/>
              </w:rPr>
            </w:pPr>
          </w:p>
        </w:tc>
      </w:tr>
    </w:tbl>
    <w:p w:rsidR="00BA6512" w:rsidRPr="00BA6512" w:rsidRDefault="00BA6512" w:rsidP="00BA6512">
      <w:pPr>
        <w:shd w:val="clear" w:color="auto" w:fill="FFFFFF"/>
        <w:spacing w:line="240" w:lineRule="atLeast"/>
        <w:ind w:left="-163"/>
        <w:outlineLvl w:val="4"/>
        <w:rPr>
          <w:rFonts w:ascii="PT Astra Serif" w:hAnsi="PT Astra Serif"/>
          <w:sz w:val="20"/>
          <w:szCs w:val="20"/>
        </w:rPr>
      </w:pPr>
      <w:r w:rsidRPr="00BA6512">
        <w:rPr>
          <w:rFonts w:ascii="PT Astra Serif" w:hAnsi="PT Astra Serif"/>
          <w:sz w:val="20"/>
          <w:szCs w:val="20"/>
        </w:rPr>
        <w:lastRenderedPageBreak/>
        <w:t xml:space="preserve">2. Утвердить положение 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1). </w:t>
      </w:r>
    </w:p>
    <w:p w:rsidR="00BA6512" w:rsidRPr="00BA6512" w:rsidRDefault="00BA6512" w:rsidP="00BA6512">
      <w:pPr>
        <w:shd w:val="clear" w:color="auto" w:fill="FFFFFF"/>
        <w:spacing w:line="240" w:lineRule="atLeast"/>
        <w:ind w:left="-163"/>
        <w:outlineLvl w:val="4"/>
        <w:rPr>
          <w:rFonts w:ascii="PT Astra Serif" w:hAnsi="PT Astra Serif"/>
          <w:sz w:val="20"/>
          <w:szCs w:val="20"/>
        </w:rPr>
      </w:pPr>
      <w:r w:rsidRPr="00BA6512">
        <w:rPr>
          <w:rFonts w:ascii="PT Astra Serif" w:hAnsi="PT Astra Serif"/>
          <w:sz w:val="20"/>
          <w:szCs w:val="20"/>
        </w:rPr>
        <w:t>3.  Опубликовать настоящее постановление в местном издании «Новомихайловский вестник» и разместить на официальном сайте администрации в сети Интернет.</w:t>
      </w:r>
    </w:p>
    <w:p w:rsidR="00BA6512" w:rsidRPr="00BA6512" w:rsidRDefault="00BA6512" w:rsidP="00BA6512">
      <w:pPr>
        <w:shd w:val="clear" w:color="auto" w:fill="FFFFFF"/>
        <w:spacing w:line="240" w:lineRule="atLeast"/>
        <w:ind w:left="-163"/>
        <w:outlineLvl w:val="4"/>
        <w:rPr>
          <w:rFonts w:ascii="PT Astra Serif" w:hAnsi="PT Astra Serif"/>
          <w:spacing w:val="-8"/>
          <w:sz w:val="20"/>
          <w:szCs w:val="20"/>
        </w:rPr>
      </w:pPr>
      <w:r w:rsidRPr="00BA6512">
        <w:rPr>
          <w:rFonts w:ascii="PT Astra Serif" w:hAnsi="PT Astra Serif"/>
          <w:spacing w:val="-8"/>
          <w:sz w:val="20"/>
          <w:szCs w:val="20"/>
        </w:rPr>
        <w:t>4. Контроль за исполнением настоящего постановления оставляю за собой.</w:t>
      </w:r>
    </w:p>
    <w:p w:rsidR="00BA6512" w:rsidRPr="00BA6512" w:rsidRDefault="00BA6512" w:rsidP="00BA6512">
      <w:pPr>
        <w:shd w:val="clear" w:color="auto" w:fill="FFFFFF"/>
        <w:spacing w:line="240" w:lineRule="atLeast"/>
        <w:outlineLvl w:val="4"/>
        <w:rPr>
          <w:rFonts w:ascii="PT Astra Serif" w:hAnsi="PT Astra Serif"/>
          <w:color w:val="555555"/>
          <w:spacing w:val="-8"/>
          <w:sz w:val="20"/>
          <w:szCs w:val="20"/>
        </w:rPr>
      </w:pPr>
    </w:p>
    <w:p w:rsidR="00BA6512" w:rsidRPr="00BA6512" w:rsidRDefault="00BA6512" w:rsidP="00BA6512">
      <w:pPr>
        <w:rPr>
          <w:rFonts w:ascii="PT Astra Serif" w:eastAsia="Calibri" w:hAnsi="PT Astra Serif"/>
          <w:sz w:val="20"/>
          <w:szCs w:val="20"/>
        </w:rPr>
      </w:pPr>
    </w:p>
    <w:p w:rsidR="00BA6512" w:rsidRPr="00BA6512" w:rsidRDefault="00BA6512" w:rsidP="00BA6512">
      <w:pPr>
        <w:rPr>
          <w:rFonts w:ascii="PT Astra Serif" w:eastAsia="Calibri" w:hAnsi="PT Astra Serif"/>
          <w:sz w:val="20"/>
          <w:szCs w:val="20"/>
        </w:rPr>
      </w:pPr>
      <w:r w:rsidRPr="00BA6512">
        <w:rPr>
          <w:rFonts w:ascii="PT Astra Serif" w:eastAsia="Calibri" w:hAnsi="PT Astra Serif"/>
          <w:sz w:val="20"/>
          <w:szCs w:val="20"/>
        </w:rPr>
        <w:t>Глава сельского поселения Новомихайловского сельсовета                                                                                         Татарского муниципального района Новосибирской области                                С.Н.Миклуха</w:t>
      </w:r>
    </w:p>
    <w:p w:rsidR="00BA6512" w:rsidRPr="00BA6512" w:rsidRDefault="00BA6512" w:rsidP="00BA6512">
      <w:pPr>
        <w:tabs>
          <w:tab w:val="left" w:pos="1120"/>
        </w:tabs>
        <w:ind w:right="99"/>
        <w:jc w:val="both"/>
        <w:rPr>
          <w:rFonts w:ascii="PT Astra Serif" w:hAnsi="PT Astra Serif"/>
          <w:sz w:val="20"/>
          <w:szCs w:val="20"/>
        </w:rPr>
      </w:pPr>
    </w:p>
    <w:p w:rsidR="00BA6512" w:rsidRPr="00BA6512" w:rsidRDefault="00BA6512" w:rsidP="00BA6512">
      <w:pPr>
        <w:shd w:val="clear" w:color="auto" w:fill="FFFFFF"/>
        <w:jc w:val="right"/>
        <w:rPr>
          <w:rFonts w:ascii="PT Astra Serif" w:hAnsi="PT Astra Serif"/>
          <w:color w:val="000000"/>
          <w:spacing w:val="-10"/>
          <w:sz w:val="20"/>
          <w:szCs w:val="20"/>
        </w:rPr>
      </w:pPr>
      <w:bookmarkStart w:id="0" w:name="_GoBack"/>
      <w:bookmarkEnd w:id="0"/>
      <w:r w:rsidRPr="00BA6512">
        <w:rPr>
          <w:rFonts w:ascii="PT Astra Serif" w:hAnsi="PT Astra Serif"/>
          <w:color w:val="000000"/>
          <w:spacing w:val="-10"/>
          <w:sz w:val="20"/>
          <w:szCs w:val="20"/>
        </w:rPr>
        <w:t>Приложение 1</w:t>
      </w:r>
    </w:p>
    <w:p w:rsidR="00BA6512" w:rsidRPr="00BA6512" w:rsidRDefault="00BA6512" w:rsidP="00BA6512">
      <w:pPr>
        <w:shd w:val="clear" w:color="auto" w:fill="FFFFFF"/>
        <w:ind w:left="5670"/>
        <w:jc w:val="right"/>
        <w:rPr>
          <w:rFonts w:ascii="PT Astra Serif" w:hAnsi="PT Astra Serif"/>
          <w:color w:val="000000"/>
          <w:spacing w:val="-10"/>
          <w:sz w:val="20"/>
          <w:szCs w:val="20"/>
        </w:rPr>
      </w:pPr>
      <w:r w:rsidRPr="00BA6512">
        <w:rPr>
          <w:rFonts w:ascii="PT Astra Serif" w:hAnsi="PT Astra Serif"/>
          <w:color w:val="000000"/>
          <w:spacing w:val="-10"/>
          <w:sz w:val="20"/>
          <w:szCs w:val="20"/>
        </w:rPr>
        <w:t>к  постановлению администрации</w:t>
      </w:r>
    </w:p>
    <w:p w:rsidR="00BA6512" w:rsidRPr="00BA6512" w:rsidRDefault="00BA6512" w:rsidP="00BA6512">
      <w:pPr>
        <w:shd w:val="clear" w:color="auto" w:fill="FFFFFF"/>
        <w:ind w:left="5670"/>
        <w:jc w:val="right"/>
        <w:rPr>
          <w:rFonts w:ascii="PT Astra Serif" w:hAnsi="PT Astra Serif"/>
          <w:color w:val="000000"/>
          <w:spacing w:val="-10"/>
          <w:sz w:val="20"/>
          <w:szCs w:val="20"/>
        </w:rPr>
      </w:pPr>
      <w:r w:rsidRPr="00BA6512">
        <w:rPr>
          <w:rFonts w:ascii="PT Astra Serif" w:hAnsi="PT Astra Serif"/>
          <w:color w:val="000000"/>
          <w:spacing w:val="-10"/>
          <w:sz w:val="20"/>
          <w:szCs w:val="20"/>
        </w:rPr>
        <w:t>сельского поселения</w:t>
      </w:r>
    </w:p>
    <w:p w:rsidR="00BA6512" w:rsidRPr="00BA6512" w:rsidRDefault="00BA6512" w:rsidP="00BA6512">
      <w:pPr>
        <w:ind w:right="-2"/>
        <w:jc w:val="right"/>
        <w:rPr>
          <w:rFonts w:ascii="PT Astra Serif" w:hAnsi="PT Astra Serif"/>
          <w:sz w:val="20"/>
          <w:szCs w:val="20"/>
        </w:rPr>
      </w:pPr>
      <w:r w:rsidRPr="00BA6512">
        <w:rPr>
          <w:rFonts w:ascii="PT Astra Serif" w:hAnsi="PT Astra Serif"/>
          <w:bCs/>
          <w:sz w:val="20"/>
          <w:szCs w:val="20"/>
        </w:rPr>
        <w:t>Новомихайловского сельсовета</w:t>
      </w:r>
    </w:p>
    <w:p w:rsidR="00BA6512" w:rsidRPr="00BA6512" w:rsidRDefault="00BA6512" w:rsidP="00BA6512">
      <w:pPr>
        <w:ind w:right="-2"/>
        <w:jc w:val="right"/>
        <w:rPr>
          <w:rFonts w:ascii="PT Astra Serif" w:hAnsi="PT Astra Serif"/>
          <w:sz w:val="20"/>
          <w:szCs w:val="20"/>
        </w:rPr>
      </w:pPr>
      <w:r w:rsidRPr="00BA6512">
        <w:rPr>
          <w:rFonts w:ascii="PT Astra Serif" w:hAnsi="PT Astra Serif"/>
          <w:sz w:val="20"/>
          <w:szCs w:val="20"/>
        </w:rPr>
        <w:t xml:space="preserve">Татарского муниципального района </w:t>
      </w:r>
    </w:p>
    <w:p w:rsidR="00BA6512" w:rsidRPr="00BA6512" w:rsidRDefault="00BA6512" w:rsidP="00BA6512">
      <w:pPr>
        <w:ind w:right="-2"/>
        <w:jc w:val="right"/>
        <w:rPr>
          <w:rFonts w:ascii="PT Astra Serif" w:hAnsi="PT Astra Serif"/>
          <w:bCs/>
          <w:iCs/>
          <w:sz w:val="20"/>
          <w:szCs w:val="20"/>
        </w:rPr>
      </w:pPr>
      <w:r w:rsidRPr="00BA6512">
        <w:rPr>
          <w:rFonts w:ascii="PT Astra Serif" w:hAnsi="PT Astra Serif"/>
          <w:sz w:val="20"/>
          <w:szCs w:val="20"/>
        </w:rPr>
        <w:t xml:space="preserve">Новосибирской </w:t>
      </w:r>
      <w:r w:rsidRPr="00BA6512">
        <w:rPr>
          <w:rFonts w:ascii="PT Astra Serif" w:hAnsi="PT Astra Serif"/>
          <w:bCs/>
          <w:iCs/>
          <w:sz w:val="20"/>
          <w:szCs w:val="20"/>
        </w:rPr>
        <w:t>области</w:t>
      </w:r>
    </w:p>
    <w:p w:rsidR="00BA6512" w:rsidRPr="00BA6512" w:rsidRDefault="00BA6512" w:rsidP="00BA6512">
      <w:pPr>
        <w:ind w:right="-2"/>
        <w:jc w:val="right"/>
        <w:rPr>
          <w:rFonts w:ascii="PT Astra Serif" w:hAnsi="PT Astra Serif"/>
          <w:sz w:val="20"/>
          <w:szCs w:val="20"/>
        </w:rPr>
      </w:pPr>
      <w:r w:rsidRPr="00BA6512">
        <w:rPr>
          <w:rFonts w:ascii="PT Astra Serif" w:hAnsi="PT Astra Serif"/>
          <w:bCs/>
          <w:iCs/>
          <w:sz w:val="20"/>
          <w:szCs w:val="20"/>
        </w:rPr>
        <w:t>от 25.10.2023 № 54</w:t>
      </w:r>
    </w:p>
    <w:p w:rsidR="00BA6512" w:rsidRPr="00BA6512" w:rsidRDefault="00BA6512" w:rsidP="00BA6512">
      <w:pPr>
        <w:shd w:val="clear" w:color="auto" w:fill="FFFFFF"/>
        <w:suppressAutoHyphens/>
        <w:spacing w:line="240" w:lineRule="atLeast"/>
        <w:jc w:val="center"/>
        <w:rPr>
          <w:rFonts w:ascii="PT Astra Serif" w:hAnsi="PT Astra Serif"/>
          <w:b/>
          <w:color w:val="000000"/>
          <w:sz w:val="20"/>
          <w:szCs w:val="20"/>
        </w:rPr>
      </w:pPr>
      <w:r w:rsidRPr="00BA6512">
        <w:rPr>
          <w:rFonts w:ascii="PT Astra Serif" w:hAnsi="PT Astra Serif"/>
          <w:b/>
          <w:color w:val="000000"/>
          <w:sz w:val="20"/>
          <w:szCs w:val="20"/>
        </w:rPr>
        <w:t>Положение</w:t>
      </w:r>
    </w:p>
    <w:p w:rsidR="00BA6512" w:rsidRPr="00BA6512" w:rsidRDefault="00BA6512" w:rsidP="00BA6512">
      <w:pPr>
        <w:shd w:val="clear" w:color="auto" w:fill="FFFFFF"/>
        <w:suppressAutoHyphens/>
        <w:spacing w:line="240" w:lineRule="atLeast"/>
        <w:jc w:val="center"/>
        <w:rPr>
          <w:rFonts w:ascii="PT Astra Serif" w:hAnsi="PT Astra Serif"/>
          <w:b/>
          <w:color w:val="000000"/>
          <w:sz w:val="20"/>
          <w:szCs w:val="20"/>
        </w:rPr>
      </w:pPr>
      <w:r w:rsidRPr="00BA6512">
        <w:rPr>
          <w:rFonts w:ascii="PT Astra Serif" w:hAnsi="PT Astra Serif"/>
          <w:b/>
          <w:color w:val="000000"/>
          <w:sz w:val="20"/>
          <w:szCs w:val="20"/>
        </w:rPr>
        <w:t>о комиссии по проведению осмотра здания, сооружения или объекта</w:t>
      </w:r>
    </w:p>
    <w:p w:rsidR="00BA6512" w:rsidRPr="00BA6512" w:rsidRDefault="00BA6512" w:rsidP="00BA6512">
      <w:pPr>
        <w:suppressAutoHyphens/>
        <w:overflowPunct w:val="0"/>
        <w:adjustRightInd w:val="0"/>
        <w:ind w:firstLine="426"/>
        <w:jc w:val="center"/>
        <w:textAlignment w:val="baseline"/>
        <w:rPr>
          <w:rFonts w:ascii="PT Astra Serif" w:hAnsi="PT Astra Serif"/>
          <w:b/>
          <w:sz w:val="20"/>
          <w:szCs w:val="20"/>
        </w:rPr>
      </w:pPr>
      <w:r w:rsidRPr="00BA6512">
        <w:rPr>
          <w:rFonts w:ascii="PT Astra Serif" w:hAnsi="PT Astra Serif"/>
          <w:b/>
          <w:color w:val="000000"/>
          <w:sz w:val="20"/>
          <w:szCs w:val="20"/>
        </w:rPr>
        <w:t>незавершенного строительства при проведении мероприятий по выявлению правообладателей ранее учтенных объектов недвижимости</w:t>
      </w:r>
      <w:r w:rsidRPr="00BA6512">
        <w:rPr>
          <w:rFonts w:ascii="PT Astra Serif" w:hAnsi="PT Astra Serif"/>
          <w:b/>
          <w:sz w:val="20"/>
          <w:szCs w:val="20"/>
        </w:rPr>
        <w:t>на территории сельского поселения Новомихайловского сельсовета</w:t>
      </w:r>
    </w:p>
    <w:p w:rsidR="00BA6512" w:rsidRPr="00BA6512" w:rsidRDefault="00BA6512" w:rsidP="00BA6512">
      <w:pPr>
        <w:suppressAutoHyphens/>
        <w:overflowPunct w:val="0"/>
        <w:adjustRightInd w:val="0"/>
        <w:ind w:firstLine="426"/>
        <w:jc w:val="center"/>
        <w:textAlignment w:val="baseline"/>
        <w:rPr>
          <w:rFonts w:ascii="PT Astra Serif" w:hAnsi="PT Astra Serif"/>
          <w:b/>
          <w:sz w:val="20"/>
          <w:szCs w:val="20"/>
        </w:rPr>
      </w:pPr>
      <w:r w:rsidRPr="00BA6512">
        <w:rPr>
          <w:rFonts w:ascii="PT Astra Serif" w:hAnsi="PT Astra Serif"/>
          <w:b/>
          <w:sz w:val="20"/>
          <w:szCs w:val="20"/>
        </w:rPr>
        <w:t>Татарского муниципального районаНовосибирской области</w:t>
      </w:r>
    </w:p>
    <w:p w:rsidR="00BA6512" w:rsidRPr="00BA6512" w:rsidRDefault="00BA6512" w:rsidP="00BA6512">
      <w:pPr>
        <w:shd w:val="clear" w:color="auto" w:fill="FFFFFF"/>
        <w:suppressAutoHyphens/>
        <w:spacing w:line="240" w:lineRule="atLeast"/>
        <w:jc w:val="center"/>
        <w:rPr>
          <w:rFonts w:ascii="PT Astra Serif" w:hAnsi="PT Astra Serif"/>
          <w:b/>
          <w:color w:val="000000"/>
          <w:sz w:val="20"/>
          <w:szCs w:val="20"/>
        </w:rPr>
      </w:pPr>
    </w:p>
    <w:p w:rsidR="00BA6512" w:rsidRPr="00BA6512" w:rsidRDefault="00BA6512" w:rsidP="00BA6512">
      <w:pPr>
        <w:shd w:val="clear" w:color="auto" w:fill="FFFFFF"/>
        <w:suppressAutoHyphens/>
        <w:spacing w:line="240" w:lineRule="atLeast"/>
        <w:jc w:val="center"/>
        <w:rPr>
          <w:rFonts w:ascii="PT Astra Serif" w:hAnsi="PT Astra Serif"/>
          <w:color w:val="000000"/>
          <w:sz w:val="20"/>
          <w:szCs w:val="20"/>
        </w:rPr>
      </w:pP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1. Общие положения.</w:t>
      </w:r>
    </w:p>
    <w:p w:rsidR="00BA6512" w:rsidRPr="00BA6512" w:rsidRDefault="00BA6512" w:rsidP="00BA6512">
      <w:pPr>
        <w:shd w:val="clear" w:color="auto" w:fill="FFFFFF"/>
        <w:suppressAutoHyphens/>
        <w:spacing w:line="240" w:lineRule="atLeast"/>
        <w:ind w:firstLine="426"/>
        <w:jc w:val="both"/>
        <w:rPr>
          <w:rFonts w:ascii="PT Astra Serif" w:hAnsi="PT Astra Serif"/>
          <w:sz w:val="20"/>
          <w:szCs w:val="20"/>
        </w:rPr>
      </w:pPr>
      <w:r w:rsidRPr="00BA6512">
        <w:rPr>
          <w:rFonts w:ascii="PT Astra Serif" w:hAnsi="PT Astra Serif"/>
          <w:color w:val="000000"/>
          <w:sz w:val="20"/>
          <w:szCs w:val="20"/>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BA6512">
        <w:rPr>
          <w:rFonts w:ascii="PT Astra Serif" w:hAnsi="PT Astra Serif"/>
          <w:sz w:val="20"/>
          <w:szCs w:val="20"/>
        </w:rPr>
        <w:t xml:space="preserve">сельского поселения Новомихайловского сельсовета Татарского муниципального района </w:t>
      </w:r>
    </w:p>
    <w:p w:rsidR="00BA6512" w:rsidRPr="00BA6512" w:rsidRDefault="00BA6512" w:rsidP="00BA6512">
      <w:pPr>
        <w:shd w:val="clear" w:color="auto" w:fill="FFFFFF"/>
        <w:suppressAutoHyphens/>
        <w:spacing w:line="240" w:lineRule="atLeast"/>
        <w:jc w:val="both"/>
        <w:rPr>
          <w:rFonts w:ascii="PT Astra Serif" w:hAnsi="PT Astra Serif"/>
          <w:color w:val="000000"/>
          <w:sz w:val="20"/>
          <w:szCs w:val="20"/>
        </w:rPr>
      </w:pPr>
      <w:r w:rsidRPr="00BA6512">
        <w:rPr>
          <w:rFonts w:ascii="PT Astra Serif" w:hAnsi="PT Astra Serif"/>
          <w:sz w:val="20"/>
          <w:szCs w:val="20"/>
        </w:rPr>
        <w:t>Новосибирской области</w:t>
      </w:r>
      <w:r w:rsidRPr="00BA6512">
        <w:rPr>
          <w:rFonts w:ascii="PT Astra Serif" w:hAnsi="PT Astra Serif"/>
          <w:color w:val="000000"/>
          <w:sz w:val="20"/>
          <w:szCs w:val="20"/>
        </w:rPr>
        <w:t>(далее - Комиссия), является органом, созданным для проведения мероприятий по выявлению правообладателей ранее учтенных объектов недвижимости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xml:space="preserve">1.2. В своей деятельности Комиссия руководствуется </w:t>
      </w:r>
      <w:hyperlink r:id="rId8" w:history="1">
        <w:r w:rsidRPr="00BA6512">
          <w:rPr>
            <w:rFonts w:ascii="PT Astra Serif" w:hAnsi="PT Astra Serif"/>
            <w:color w:val="000000"/>
            <w:sz w:val="20"/>
            <w:szCs w:val="20"/>
            <w:u w:val="single"/>
          </w:rPr>
          <w:t>Гражданским кодексом Российской Федерации</w:t>
        </w:r>
      </w:hyperlink>
      <w:r w:rsidRPr="00BA6512">
        <w:rPr>
          <w:rFonts w:ascii="PT Astra Serif" w:hAnsi="PT Astra Serif"/>
          <w:color w:val="000000"/>
          <w:sz w:val="20"/>
          <w:szCs w:val="20"/>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hyperlink w:anchor="P35" w:history="1">
        <w:r w:rsidRPr="00BA6512">
          <w:rPr>
            <w:rFonts w:ascii="PT Astra Serif" w:hAnsi="PT Astra Serif"/>
            <w:color w:val="000000"/>
            <w:sz w:val="20"/>
            <w:szCs w:val="20"/>
          </w:rPr>
          <w:t>п</w:t>
        </w:r>
      </w:hyperlink>
      <w:r w:rsidRPr="00BA6512">
        <w:rPr>
          <w:rFonts w:ascii="PT Astra Serif" w:hAnsi="PT Astra Serif"/>
          <w:color w:val="000000"/>
          <w:sz w:val="20"/>
          <w:szCs w:val="20"/>
        </w:rPr>
        <w:t xml:space="preserve">орядка, </w:t>
      </w:r>
      <w:r w:rsidRPr="00BA6512">
        <w:rPr>
          <w:rFonts w:ascii="PT Astra Serif" w:hAnsi="PT Astra Serif"/>
          <w:sz w:val="20"/>
          <w:szCs w:val="20"/>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BA6512">
          <w:rPr>
            <w:rFonts w:ascii="PT Astra Serif" w:hAnsi="PT Astra Serif"/>
            <w:color w:val="000000"/>
            <w:sz w:val="20"/>
            <w:szCs w:val="20"/>
          </w:rPr>
          <w:t>форм</w:t>
        </w:r>
      </w:hyperlink>
      <w:r w:rsidRPr="00BA6512">
        <w:rPr>
          <w:rFonts w:ascii="PT Astra Serif" w:hAnsi="PT Astra Serif"/>
          <w:color w:val="000000"/>
          <w:sz w:val="20"/>
          <w:szCs w:val="20"/>
        </w:rPr>
        <w:t>ы</w:t>
      </w:r>
      <w:r w:rsidRPr="00BA6512">
        <w:rPr>
          <w:rFonts w:ascii="PT Astra Serif" w:hAnsi="PT Astra Serif"/>
          <w:sz w:val="20"/>
          <w:szCs w:val="20"/>
        </w:rP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BA6512">
        <w:rPr>
          <w:rFonts w:ascii="PT Astra Serif" w:hAnsi="PT Astra Serif"/>
          <w:color w:val="000000"/>
          <w:sz w:val="20"/>
          <w:szCs w:val="20"/>
        </w:rPr>
        <w:t xml:space="preserve"> а также настоящим Положением.</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1.3. Деятельность Комиссии осуществляется на основе принципов равноправия членов Комиссии и гласности в работе.</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xml:space="preserve">2. Основные задачи, функции и права Комиссии. </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2.2. Комиссия в соответствии с возложенными на нее задачами согласно положениям Закона № 518-ФЗ осуществляет следующие функции: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 Акт осмотра оформляется по форме в соответствии с Приложением 2 к приказу Росреестра от 28.04.2021 № П/0179.</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 xml:space="preserve">3) направляет запросы в органы государственной власти, организации, осуществлявшие до дня вступления в силу Федерального </w:t>
      </w:r>
      <w:hyperlink r:id="rId9" w:history="1">
        <w:r w:rsidRPr="00BA6512">
          <w:rPr>
            <w:rFonts w:ascii="PT Astra Serif" w:hAnsi="PT Astra Serif"/>
            <w:color w:val="000000"/>
            <w:sz w:val="20"/>
            <w:szCs w:val="20"/>
            <w:u w:val="single"/>
          </w:rPr>
          <w:t>закона</w:t>
        </w:r>
      </w:hyperlink>
      <w:r w:rsidRPr="00BA6512">
        <w:rPr>
          <w:rFonts w:ascii="PT Astra Serif" w:hAnsi="PT Astra Serif"/>
          <w:color w:val="000000"/>
          <w:sz w:val="20"/>
          <w:szCs w:val="20"/>
        </w:rPr>
        <w:t>от 21.07.1997 № 122-ФЗ «О государственной регистрации прав на недвижимое имущество и</w:t>
      </w:r>
    </w:p>
    <w:p w:rsidR="00BA6512" w:rsidRPr="00BA6512" w:rsidRDefault="00BA6512" w:rsidP="00BA6512">
      <w:pPr>
        <w:shd w:val="clear" w:color="auto" w:fill="FFFFFF"/>
        <w:suppressAutoHyphens/>
        <w:spacing w:line="240" w:lineRule="atLeast"/>
        <w:jc w:val="both"/>
        <w:rPr>
          <w:rFonts w:ascii="PT Astra Serif" w:hAnsi="PT Astra Serif"/>
          <w:color w:val="000000"/>
          <w:sz w:val="20"/>
          <w:szCs w:val="20"/>
        </w:rPr>
      </w:pPr>
      <w:r w:rsidRPr="00BA6512">
        <w:rPr>
          <w:rFonts w:ascii="PT Astra Serif" w:hAnsi="PT Astra Serif"/>
          <w:color w:val="000000"/>
          <w:sz w:val="20"/>
          <w:szCs w:val="20"/>
        </w:rPr>
        <w:t>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 xml:space="preserve">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w:t>
      </w:r>
      <w:r w:rsidRPr="00BA6512">
        <w:rPr>
          <w:rFonts w:ascii="PT Astra Serif" w:hAnsi="PT Astra Serif"/>
          <w:color w:val="000000"/>
          <w:sz w:val="20"/>
          <w:szCs w:val="20"/>
        </w:rPr>
        <w:lastRenderedPageBreak/>
        <w:t>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5) подготавливает проект решения о выявлении правообладателя ранее учтенного объекта недвижимости;</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9) внесение в ЕГРН сведений о правообладателях ранее учтенных объектов недвижимости.</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2.3. Комиссия имеет право:</w:t>
      </w:r>
    </w:p>
    <w:p w:rsidR="00BA6512" w:rsidRPr="00BA6512" w:rsidRDefault="00BA6512" w:rsidP="00BA6512">
      <w:pPr>
        <w:shd w:val="clear" w:color="auto" w:fill="FFFFFF"/>
        <w:suppressAutoHyphens/>
        <w:spacing w:line="240" w:lineRule="atLeast"/>
        <w:ind w:firstLine="567"/>
        <w:jc w:val="both"/>
        <w:rPr>
          <w:rFonts w:ascii="PT Astra Serif" w:hAnsi="PT Astra Serif"/>
          <w:color w:val="000000"/>
          <w:sz w:val="20"/>
          <w:szCs w:val="20"/>
        </w:rPr>
      </w:pPr>
      <w:r w:rsidRPr="00BA6512">
        <w:rPr>
          <w:rFonts w:ascii="PT Astra Serif" w:hAnsi="PT Astra Serif"/>
          <w:color w:val="000000"/>
          <w:sz w:val="20"/>
          <w:szCs w:val="20"/>
        </w:rPr>
        <w:t>- запрашивать необходимые для работы Комиссии документы и сведения;</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при необходимости привлекать для участия в работе Комиссии экспертов, специалистов, представителей сторонних организаций.</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3. Организация работы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3.1. Заседания Комиссии проводятся по мере необходимости.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3.2. Председатель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осуществляет общее руководство работой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распределяет обязанности между членами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председательствует и ведет заседания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3.3. Секретарь Комиссии или другой уполномоченный Председателем член Комиссии (в случае отсутствия секретаря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осуществляет подготовку заседаний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по ходу заседаний Комиссии оформляет протоколы заседаний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по результатам работы комиссии оформляет акт;</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 осуществляет иные действия организационно-технического характера, связанные с работой Комиссии.</w:t>
      </w:r>
    </w:p>
    <w:p w:rsidR="00BA6512" w:rsidRPr="00BA6512" w:rsidRDefault="00BA6512" w:rsidP="00BA6512">
      <w:pPr>
        <w:shd w:val="clear" w:color="auto" w:fill="FFFFFF"/>
        <w:suppressAutoHyphens/>
        <w:spacing w:line="240" w:lineRule="atLeast"/>
        <w:ind w:firstLine="426"/>
        <w:jc w:val="both"/>
        <w:rPr>
          <w:rFonts w:ascii="PT Astra Serif" w:hAnsi="PT Astra Serif"/>
          <w:color w:val="000000"/>
          <w:sz w:val="20"/>
          <w:szCs w:val="20"/>
        </w:rPr>
      </w:pPr>
      <w:r w:rsidRPr="00BA6512">
        <w:rPr>
          <w:rFonts w:ascii="PT Astra Serif" w:hAnsi="PT Astra Serif"/>
          <w:color w:val="000000"/>
          <w:sz w:val="20"/>
          <w:szCs w:val="20"/>
        </w:rPr>
        <w:t>3.4. Члены Комиссии лично участвуют в заседаниях и подписывают протоколы заседаний Комиссии и акты по результатам работы Комиссии.</w:t>
      </w:r>
    </w:p>
    <w:p w:rsidR="00BA6512" w:rsidRPr="00BA6512" w:rsidRDefault="00BA6512" w:rsidP="00BA6512">
      <w:pPr>
        <w:suppressAutoHyphens/>
        <w:overflowPunct w:val="0"/>
        <w:adjustRightInd w:val="0"/>
        <w:spacing w:line="240" w:lineRule="atLeast"/>
        <w:textAlignment w:val="baseline"/>
        <w:rPr>
          <w:rFonts w:ascii="PT Astra Serif" w:hAnsi="PT Astra Serif"/>
          <w:sz w:val="20"/>
          <w:szCs w:val="20"/>
        </w:rPr>
      </w:pPr>
    </w:p>
    <w:p w:rsidR="00BA6512" w:rsidRPr="00BA6512" w:rsidRDefault="00BA6512" w:rsidP="00BA6512">
      <w:pPr>
        <w:pStyle w:val="1"/>
        <w:spacing w:line="319" w:lineRule="exact"/>
        <w:ind w:left="3052" w:right="2922"/>
        <w:rPr>
          <w:rFonts w:ascii="PT Astra Serif" w:hAnsi="PT Astra Serif"/>
          <w:sz w:val="2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9756B" w:rsidRPr="00FF5F39" w:rsidRDefault="0089756B" w:rsidP="0089756B">
      <w:pPr>
        <w:shd w:val="clear" w:color="auto" w:fill="FFFFFF"/>
        <w:ind w:left="5670"/>
        <w:jc w:val="center"/>
        <w:rPr>
          <w:rFonts w:ascii="PT Astra Serif" w:hAnsi="PT Astra Serif"/>
          <w:color w:val="000000"/>
          <w:spacing w:val="-10"/>
        </w:rPr>
      </w:pPr>
    </w:p>
    <w:p w:rsidR="008A27DC" w:rsidRDefault="008A27DC" w:rsidP="003462E9">
      <w:pPr>
        <w:jc w:val="both"/>
        <w:rPr>
          <w:rFonts w:ascii="PT Astra Serif" w:hAnsi="PT Astra Serif"/>
          <w:sz w:val="20"/>
          <w:szCs w:val="20"/>
        </w:rPr>
      </w:pPr>
    </w:p>
    <w:p w:rsidR="00355CE4" w:rsidRPr="003462E9" w:rsidRDefault="00355CE4" w:rsidP="003462E9">
      <w:pPr>
        <w:jc w:val="both"/>
        <w:rPr>
          <w:rFonts w:ascii="PT Astra Serif" w:hAnsi="PT Astra Serif"/>
          <w:sz w:val="20"/>
          <w:szCs w:val="20"/>
        </w:rPr>
      </w:pPr>
    </w:p>
    <w:p w:rsidR="003462E9" w:rsidRPr="003462E9" w:rsidRDefault="003462E9" w:rsidP="003462E9">
      <w:pPr>
        <w:shd w:val="clear" w:color="auto" w:fill="FFFFFF"/>
        <w:ind w:right="5"/>
        <w:jc w:val="both"/>
        <w:rPr>
          <w:rFonts w:ascii="PT Astra Serif" w:hAnsi="PT Astra Serif"/>
          <w:sz w:val="20"/>
          <w:szCs w:val="20"/>
        </w:rPr>
      </w:pPr>
    </w:p>
    <w:tbl>
      <w:tblPr>
        <w:tblpPr w:leftFromText="180" w:rightFromText="180" w:vertAnchor="text" w:horzAnchor="margin" w:tblpY="13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2"/>
        <w:gridCol w:w="2858"/>
        <w:gridCol w:w="1190"/>
        <w:gridCol w:w="1088"/>
        <w:gridCol w:w="2015"/>
      </w:tblGrid>
      <w:tr w:rsidR="00355CE4" w:rsidRPr="00D43360" w:rsidTr="00355CE4">
        <w:trPr>
          <w:trHeight w:val="1222"/>
        </w:trPr>
        <w:tc>
          <w:tcPr>
            <w:tcW w:w="3232" w:type="dxa"/>
          </w:tcPr>
          <w:p w:rsidR="00355CE4" w:rsidRPr="00D43360" w:rsidRDefault="00355CE4" w:rsidP="00355CE4">
            <w:pPr>
              <w:widowControl w:val="0"/>
              <w:autoSpaceDE w:val="0"/>
              <w:autoSpaceDN w:val="0"/>
              <w:adjustRightInd w:val="0"/>
              <w:spacing w:line="209" w:lineRule="exact"/>
              <w:jc w:val="center"/>
              <w:rPr>
                <w:i/>
                <w:sz w:val="20"/>
                <w:szCs w:val="20"/>
                <w:u w:val="single"/>
              </w:rPr>
            </w:pPr>
            <w:r w:rsidRPr="00D43360">
              <w:rPr>
                <w:i/>
                <w:sz w:val="20"/>
                <w:szCs w:val="20"/>
                <w:u w:val="single"/>
              </w:rPr>
              <w:t>Учредитель:</w:t>
            </w:r>
          </w:p>
          <w:p w:rsidR="00355CE4" w:rsidRPr="00D43360" w:rsidRDefault="00355CE4" w:rsidP="00355CE4">
            <w:pPr>
              <w:widowControl w:val="0"/>
              <w:autoSpaceDE w:val="0"/>
              <w:autoSpaceDN w:val="0"/>
              <w:adjustRightInd w:val="0"/>
              <w:jc w:val="center"/>
              <w:rPr>
                <w:i/>
                <w:sz w:val="20"/>
                <w:szCs w:val="20"/>
              </w:rPr>
            </w:pPr>
            <w:r w:rsidRPr="00D43360">
              <w:rPr>
                <w:i/>
                <w:sz w:val="20"/>
                <w:szCs w:val="20"/>
              </w:rPr>
              <w:t xml:space="preserve">администрация </w:t>
            </w:r>
          </w:p>
          <w:p w:rsidR="00355CE4" w:rsidRPr="00D43360" w:rsidRDefault="00355CE4" w:rsidP="00355CE4">
            <w:pPr>
              <w:widowControl w:val="0"/>
              <w:autoSpaceDE w:val="0"/>
              <w:autoSpaceDN w:val="0"/>
              <w:adjustRightInd w:val="0"/>
              <w:jc w:val="center"/>
              <w:rPr>
                <w:i/>
                <w:sz w:val="20"/>
                <w:szCs w:val="20"/>
              </w:rPr>
            </w:pPr>
            <w:r w:rsidRPr="00D43360">
              <w:rPr>
                <w:i/>
                <w:sz w:val="20"/>
                <w:szCs w:val="20"/>
              </w:rPr>
              <w:t>Новомихайловского сельсовета</w:t>
            </w:r>
          </w:p>
          <w:p w:rsidR="00355CE4" w:rsidRPr="00D43360" w:rsidRDefault="00355CE4" w:rsidP="00355CE4">
            <w:pPr>
              <w:widowControl w:val="0"/>
              <w:autoSpaceDE w:val="0"/>
              <w:autoSpaceDN w:val="0"/>
              <w:adjustRightInd w:val="0"/>
              <w:jc w:val="center"/>
              <w:rPr>
                <w:i/>
                <w:sz w:val="20"/>
                <w:szCs w:val="20"/>
              </w:rPr>
            </w:pPr>
            <w:r w:rsidRPr="00D43360">
              <w:rPr>
                <w:i/>
                <w:sz w:val="20"/>
                <w:szCs w:val="20"/>
              </w:rPr>
              <w:t>Ответственный за выпуск:</w:t>
            </w:r>
          </w:p>
          <w:p w:rsidR="00355CE4" w:rsidRPr="00D43360" w:rsidRDefault="00355CE4" w:rsidP="00355CE4">
            <w:pPr>
              <w:widowControl w:val="0"/>
              <w:autoSpaceDE w:val="0"/>
              <w:autoSpaceDN w:val="0"/>
              <w:adjustRightInd w:val="0"/>
              <w:jc w:val="center"/>
              <w:rPr>
                <w:i/>
                <w:sz w:val="20"/>
                <w:szCs w:val="20"/>
              </w:rPr>
            </w:pPr>
            <w:r w:rsidRPr="00D43360">
              <w:rPr>
                <w:i/>
                <w:sz w:val="20"/>
                <w:szCs w:val="20"/>
              </w:rPr>
              <w:t>Логачёва Е.В.</w:t>
            </w:r>
          </w:p>
          <w:p w:rsidR="00355CE4" w:rsidRPr="00D43360" w:rsidRDefault="00355CE4" w:rsidP="00355CE4">
            <w:pPr>
              <w:widowControl w:val="0"/>
              <w:autoSpaceDE w:val="0"/>
              <w:autoSpaceDN w:val="0"/>
              <w:adjustRightInd w:val="0"/>
              <w:spacing w:line="209" w:lineRule="exact"/>
              <w:jc w:val="center"/>
              <w:rPr>
                <w:i/>
                <w:sz w:val="20"/>
                <w:szCs w:val="20"/>
              </w:rPr>
            </w:pPr>
          </w:p>
        </w:tc>
        <w:tc>
          <w:tcPr>
            <w:tcW w:w="2858" w:type="dxa"/>
          </w:tcPr>
          <w:p w:rsidR="00355CE4" w:rsidRPr="00D43360" w:rsidRDefault="00355CE4" w:rsidP="00355CE4">
            <w:pPr>
              <w:widowControl w:val="0"/>
              <w:autoSpaceDE w:val="0"/>
              <w:autoSpaceDN w:val="0"/>
              <w:adjustRightInd w:val="0"/>
              <w:spacing w:line="209" w:lineRule="exact"/>
              <w:jc w:val="center"/>
              <w:rPr>
                <w:i/>
                <w:sz w:val="20"/>
                <w:szCs w:val="20"/>
                <w:u w:val="single"/>
              </w:rPr>
            </w:pPr>
          </w:p>
          <w:p w:rsidR="00355CE4" w:rsidRPr="00D43360" w:rsidRDefault="00355CE4" w:rsidP="00355CE4">
            <w:pPr>
              <w:widowControl w:val="0"/>
              <w:autoSpaceDE w:val="0"/>
              <w:autoSpaceDN w:val="0"/>
              <w:adjustRightInd w:val="0"/>
              <w:spacing w:line="209" w:lineRule="exact"/>
              <w:jc w:val="center"/>
              <w:rPr>
                <w:i/>
                <w:sz w:val="20"/>
                <w:szCs w:val="20"/>
                <w:u w:val="single"/>
              </w:rPr>
            </w:pPr>
            <w:r w:rsidRPr="00D43360">
              <w:rPr>
                <w:i/>
                <w:sz w:val="20"/>
                <w:szCs w:val="20"/>
                <w:u w:val="single"/>
              </w:rPr>
              <w:t xml:space="preserve">Наш адрес: </w:t>
            </w:r>
          </w:p>
          <w:p w:rsidR="00355CE4" w:rsidRPr="00D43360" w:rsidRDefault="00355CE4" w:rsidP="00355CE4">
            <w:pPr>
              <w:widowControl w:val="0"/>
              <w:autoSpaceDE w:val="0"/>
              <w:autoSpaceDN w:val="0"/>
              <w:adjustRightInd w:val="0"/>
              <w:jc w:val="center"/>
              <w:rPr>
                <w:i/>
                <w:sz w:val="20"/>
                <w:szCs w:val="20"/>
              </w:rPr>
            </w:pPr>
            <w:r w:rsidRPr="00D43360">
              <w:rPr>
                <w:i/>
                <w:sz w:val="20"/>
                <w:szCs w:val="20"/>
              </w:rPr>
              <w:t xml:space="preserve">632140 Новосибирская область </w:t>
            </w:r>
          </w:p>
          <w:p w:rsidR="00355CE4" w:rsidRPr="00D43360" w:rsidRDefault="00355CE4" w:rsidP="00355CE4">
            <w:pPr>
              <w:widowControl w:val="0"/>
              <w:autoSpaceDE w:val="0"/>
              <w:autoSpaceDN w:val="0"/>
              <w:adjustRightInd w:val="0"/>
              <w:spacing w:line="209" w:lineRule="exact"/>
              <w:jc w:val="center"/>
              <w:rPr>
                <w:i/>
                <w:sz w:val="20"/>
                <w:szCs w:val="20"/>
              </w:rPr>
            </w:pPr>
            <w:r w:rsidRPr="00D43360">
              <w:rPr>
                <w:i/>
                <w:sz w:val="20"/>
                <w:szCs w:val="20"/>
              </w:rPr>
              <w:t>Татарский район с.Новомихайловка ул.Учительская, 2 а</w:t>
            </w:r>
          </w:p>
        </w:tc>
        <w:tc>
          <w:tcPr>
            <w:tcW w:w="1190" w:type="dxa"/>
          </w:tcPr>
          <w:p w:rsidR="00355CE4" w:rsidRPr="00D43360" w:rsidRDefault="00355CE4" w:rsidP="00355CE4">
            <w:pPr>
              <w:widowControl w:val="0"/>
              <w:autoSpaceDE w:val="0"/>
              <w:autoSpaceDN w:val="0"/>
              <w:adjustRightInd w:val="0"/>
              <w:spacing w:line="209" w:lineRule="exact"/>
              <w:jc w:val="center"/>
              <w:rPr>
                <w:i/>
                <w:sz w:val="20"/>
                <w:szCs w:val="20"/>
                <w:u w:val="single"/>
              </w:rPr>
            </w:pPr>
          </w:p>
          <w:p w:rsidR="00355CE4" w:rsidRPr="00D43360" w:rsidRDefault="00355CE4" w:rsidP="00355CE4">
            <w:pPr>
              <w:widowControl w:val="0"/>
              <w:autoSpaceDE w:val="0"/>
              <w:autoSpaceDN w:val="0"/>
              <w:adjustRightInd w:val="0"/>
              <w:spacing w:line="209" w:lineRule="exact"/>
              <w:jc w:val="center"/>
              <w:rPr>
                <w:i/>
                <w:sz w:val="20"/>
                <w:szCs w:val="20"/>
                <w:u w:val="single"/>
              </w:rPr>
            </w:pPr>
            <w:r w:rsidRPr="00D43360">
              <w:rPr>
                <w:i/>
                <w:sz w:val="20"/>
                <w:szCs w:val="20"/>
                <w:u w:val="single"/>
              </w:rPr>
              <w:t>Тираж:</w:t>
            </w:r>
          </w:p>
          <w:p w:rsidR="00355CE4" w:rsidRPr="00D43360" w:rsidRDefault="00355CE4" w:rsidP="00355CE4">
            <w:pPr>
              <w:widowControl w:val="0"/>
              <w:autoSpaceDE w:val="0"/>
              <w:autoSpaceDN w:val="0"/>
              <w:adjustRightInd w:val="0"/>
              <w:spacing w:line="209" w:lineRule="exact"/>
              <w:jc w:val="center"/>
              <w:rPr>
                <w:i/>
                <w:sz w:val="20"/>
                <w:szCs w:val="20"/>
              </w:rPr>
            </w:pPr>
            <w:r w:rsidRPr="00D43360">
              <w:rPr>
                <w:i/>
                <w:sz w:val="20"/>
                <w:szCs w:val="20"/>
              </w:rPr>
              <w:t xml:space="preserve"> 50 экз.</w:t>
            </w:r>
          </w:p>
        </w:tc>
        <w:tc>
          <w:tcPr>
            <w:tcW w:w="1088" w:type="dxa"/>
          </w:tcPr>
          <w:p w:rsidR="00355CE4" w:rsidRPr="00D43360" w:rsidRDefault="00355CE4" w:rsidP="00355CE4">
            <w:pPr>
              <w:widowControl w:val="0"/>
              <w:autoSpaceDE w:val="0"/>
              <w:autoSpaceDN w:val="0"/>
              <w:adjustRightInd w:val="0"/>
              <w:spacing w:line="209" w:lineRule="exact"/>
              <w:jc w:val="center"/>
              <w:rPr>
                <w:i/>
                <w:sz w:val="20"/>
                <w:szCs w:val="20"/>
                <w:u w:val="single"/>
              </w:rPr>
            </w:pPr>
          </w:p>
          <w:p w:rsidR="00355CE4" w:rsidRPr="00D43360" w:rsidRDefault="00355CE4" w:rsidP="00355CE4">
            <w:pPr>
              <w:widowControl w:val="0"/>
              <w:autoSpaceDE w:val="0"/>
              <w:autoSpaceDN w:val="0"/>
              <w:adjustRightInd w:val="0"/>
              <w:spacing w:line="209" w:lineRule="exact"/>
              <w:jc w:val="center"/>
              <w:rPr>
                <w:i/>
                <w:sz w:val="20"/>
                <w:szCs w:val="20"/>
                <w:u w:val="single"/>
              </w:rPr>
            </w:pPr>
            <w:r w:rsidRPr="00D43360">
              <w:rPr>
                <w:i/>
                <w:sz w:val="20"/>
                <w:szCs w:val="20"/>
                <w:u w:val="single"/>
              </w:rPr>
              <w:t>Телефон:</w:t>
            </w:r>
          </w:p>
          <w:p w:rsidR="00355CE4" w:rsidRPr="00D43360" w:rsidRDefault="00355CE4" w:rsidP="00355CE4">
            <w:pPr>
              <w:widowControl w:val="0"/>
              <w:autoSpaceDE w:val="0"/>
              <w:autoSpaceDN w:val="0"/>
              <w:adjustRightInd w:val="0"/>
              <w:spacing w:line="209" w:lineRule="exact"/>
              <w:jc w:val="center"/>
              <w:rPr>
                <w:i/>
                <w:sz w:val="20"/>
                <w:szCs w:val="20"/>
              </w:rPr>
            </w:pPr>
            <w:r w:rsidRPr="00D43360">
              <w:rPr>
                <w:i/>
                <w:sz w:val="20"/>
                <w:szCs w:val="20"/>
              </w:rPr>
              <w:t>42-144</w:t>
            </w:r>
          </w:p>
          <w:p w:rsidR="00355CE4" w:rsidRPr="00D43360" w:rsidRDefault="00355CE4" w:rsidP="00355CE4">
            <w:pPr>
              <w:widowControl w:val="0"/>
              <w:autoSpaceDE w:val="0"/>
              <w:autoSpaceDN w:val="0"/>
              <w:adjustRightInd w:val="0"/>
              <w:spacing w:line="209" w:lineRule="exact"/>
              <w:rPr>
                <w:i/>
                <w:sz w:val="20"/>
                <w:szCs w:val="20"/>
              </w:rPr>
            </w:pPr>
          </w:p>
          <w:p w:rsidR="00355CE4" w:rsidRPr="00D43360" w:rsidRDefault="00355CE4" w:rsidP="00355CE4">
            <w:pPr>
              <w:widowControl w:val="0"/>
              <w:autoSpaceDE w:val="0"/>
              <w:autoSpaceDN w:val="0"/>
              <w:adjustRightInd w:val="0"/>
              <w:spacing w:line="209" w:lineRule="exact"/>
              <w:jc w:val="center"/>
              <w:rPr>
                <w:i/>
                <w:sz w:val="20"/>
                <w:szCs w:val="20"/>
              </w:rPr>
            </w:pPr>
          </w:p>
        </w:tc>
        <w:tc>
          <w:tcPr>
            <w:tcW w:w="2015" w:type="dxa"/>
          </w:tcPr>
          <w:p w:rsidR="00355CE4" w:rsidRPr="00D43360" w:rsidRDefault="00355CE4" w:rsidP="00355CE4">
            <w:pPr>
              <w:widowControl w:val="0"/>
              <w:autoSpaceDE w:val="0"/>
              <w:autoSpaceDN w:val="0"/>
              <w:adjustRightInd w:val="0"/>
              <w:spacing w:line="209" w:lineRule="exact"/>
              <w:jc w:val="center"/>
              <w:rPr>
                <w:i/>
                <w:sz w:val="20"/>
                <w:szCs w:val="20"/>
                <w:u w:val="single"/>
              </w:rPr>
            </w:pPr>
          </w:p>
          <w:p w:rsidR="00355CE4" w:rsidRPr="00D43360" w:rsidRDefault="00355CE4" w:rsidP="00355CE4">
            <w:pPr>
              <w:widowControl w:val="0"/>
              <w:autoSpaceDE w:val="0"/>
              <w:autoSpaceDN w:val="0"/>
              <w:adjustRightInd w:val="0"/>
              <w:spacing w:line="209" w:lineRule="exact"/>
              <w:jc w:val="center"/>
              <w:rPr>
                <w:i/>
                <w:sz w:val="20"/>
                <w:szCs w:val="20"/>
                <w:u w:val="single"/>
              </w:rPr>
            </w:pPr>
            <w:r w:rsidRPr="00D43360">
              <w:rPr>
                <w:i/>
                <w:sz w:val="20"/>
                <w:szCs w:val="20"/>
                <w:u w:val="single"/>
              </w:rPr>
              <w:t>бесплатно</w:t>
            </w:r>
          </w:p>
          <w:p w:rsidR="00355CE4" w:rsidRPr="00D43360" w:rsidRDefault="00355CE4" w:rsidP="00355CE4">
            <w:pPr>
              <w:widowControl w:val="0"/>
              <w:autoSpaceDE w:val="0"/>
              <w:autoSpaceDN w:val="0"/>
              <w:adjustRightInd w:val="0"/>
              <w:spacing w:line="209" w:lineRule="exact"/>
              <w:rPr>
                <w:i/>
                <w:sz w:val="20"/>
                <w:szCs w:val="20"/>
              </w:rPr>
            </w:pPr>
          </w:p>
          <w:p w:rsidR="00355CE4" w:rsidRPr="00D43360" w:rsidRDefault="00355CE4" w:rsidP="00355CE4">
            <w:pPr>
              <w:widowControl w:val="0"/>
              <w:autoSpaceDE w:val="0"/>
              <w:autoSpaceDN w:val="0"/>
              <w:adjustRightInd w:val="0"/>
              <w:spacing w:line="209" w:lineRule="exact"/>
              <w:jc w:val="center"/>
              <w:rPr>
                <w:i/>
                <w:sz w:val="20"/>
                <w:szCs w:val="20"/>
              </w:rPr>
            </w:pPr>
          </w:p>
        </w:tc>
      </w:tr>
    </w:tbl>
    <w:p w:rsidR="00231650" w:rsidRPr="003462E9" w:rsidRDefault="00231650" w:rsidP="00231650">
      <w:pPr>
        <w:ind w:firstLine="709"/>
        <w:jc w:val="both"/>
        <w:rPr>
          <w:rFonts w:ascii="PT Astra Serif" w:hAnsi="PT Astra Serif"/>
          <w:sz w:val="20"/>
          <w:szCs w:val="20"/>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Pr="00C409C6" w:rsidRDefault="00231650" w:rsidP="00231650">
      <w:pPr>
        <w:ind w:firstLine="709"/>
        <w:jc w:val="both"/>
        <w:rPr>
          <w:rFonts w:ascii="PT Astra Serif" w:hAnsi="PT Astra Serif"/>
          <w:b/>
          <w:color w:val="FF0000"/>
        </w:rPr>
      </w:pPr>
    </w:p>
    <w:p w:rsidR="00231650" w:rsidRPr="00C409C6" w:rsidRDefault="00231650" w:rsidP="00231650">
      <w:pPr>
        <w:autoSpaceDE w:val="0"/>
        <w:autoSpaceDN w:val="0"/>
        <w:adjustRightInd w:val="0"/>
        <w:ind w:firstLine="708"/>
        <w:jc w:val="both"/>
        <w:rPr>
          <w:rFonts w:ascii="PT Astra Serif" w:hAnsi="PT Astra Serif"/>
        </w:rPr>
      </w:pPr>
    </w:p>
    <w:p w:rsidR="00630364" w:rsidRDefault="00630364" w:rsidP="00ED1E7E">
      <w:pPr>
        <w:spacing w:line="294" w:lineRule="atLeast"/>
        <w:jc w:val="both"/>
        <w:rPr>
          <w:rFonts w:ascii="&amp;quot" w:hAnsi="&amp;quot"/>
          <w:color w:val="000000"/>
        </w:rPr>
      </w:pPr>
    </w:p>
    <w:p w:rsidR="00843612" w:rsidRDefault="00843612" w:rsidP="00ED1E7E">
      <w:pPr>
        <w:spacing w:line="294" w:lineRule="atLeast"/>
        <w:jc w:val="both"/>
        <w:rPr>
          <w:rFonts w:ascii="&amp;quot" w:hAnsi="&amp;quot"/>
          <w:color w:val="000000"/>
        </w:rPr>
      </w:pPr>
    </w:p>
    <w:p w:rsidR="008E719F" w:rsidRPr="000E6E4A" w:rsidRDefault="008E719F" w:rsidP="00ED1E7E">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6059CD" w:rsidRDefault="008E719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897935" w:rsidRPr="00BF1B31" w:rsidRDefault="00897935" w:rsidP="00DF31EF">
      <w:pPr>
        <w:ind w:left="720" w:hanging="1260"/>
        <w:rPr>
          <w:rFonts w:ascii="PT Astra Serif" w:hAnsi="PT Astra Serif"/>
          <w:sz w:val="20"/>
          <w:szCs w:val="20"/>
        </w:rPr>
      </w:pPr>
    </w:p>
    <w:sectPr w:rsidR="00897935" w:rsidRPr="00BF1B31" w:rsidSect="004217A8">
      <w:footerReference w:type="default" r:id="rId10"/>
      <w:pgSz w:w="11906" w:h="16838"/>
      <w:pgMar w:top="425" w:right="567"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A8" w:rsidRDefault="00A01BA8" w:rsidP="00870C99">
      <w:r>
        <w:separator/>
      </w:r>
    </w:p>
  </w:endnote>
  <w:endnote w:type="continuationSeparator" w:id="1">
    <w:p w:rsidR="00A01BA8" w:rsidRDefault="00A01BA8"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A4" w:rsidRDefault="00F71322">
    <w:pPr>
      <w:pStyle w:val="a5"/>
      <w:jc w:val="right"/>
    </w:pPr>
    <w:fldSimple w:instr=" PAGE   \* MERGEFORMAT ">
      <w:r w:rsidR="00BA6512">
        <w:rPr>
          <w:noProof/>
        </w:rPr>
        <w:t>3</w:t>
      </w:r>
    </w:fldSimple>
  </w:p>
  <w:p w:rsidR="003572A4" w:rsidRDefault="003572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A8" w:rsidRDefault="00A01BA8" w:rsidP="00870C99">
      <w:r>
        <w:separator/>
      </w:r>
    </w:p>
  </w:footnote>
  <w:footnote w:type="continuationSeparator" w:id="1">
    <w:p w:rsidR="00A01BA8" w:rsidRDefault="00A01BA8"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4">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5">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71E7F4C"/>
    <w:multiLevelType w:val="hybridMultilevel"/>
    <w:tmpl w:val="B05AF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0">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1">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6481F40"/>
    <w:multiLevelType w:val="hybridMultilevel"/>
    <w:tmpl w:val="69427976"/>
    <w:lvl w:ilvl="0" w:tplc="8F06415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0">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2">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4">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nsid w:val="632D10E6"/>
    <w:multiLevelType w:val="hybridMultilevel"/>
    <w:tmpl w:val="8846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0">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
  </w:num>
  <w:num w:numId="9">
    <w:abstractNumId w:val="9"/>
  </w:num>
  <w:num w:numId="10">
    <w:abstractNumId w:val="10"/>
  </w:num>
  <w:num w:numId="11">
    <w:abstractNumId w:val="5"/>
  </w:num>
  <w:num w:numId="12">
    <w:abstractNumId w:val="17"/>
  </w:num>
  <w:num w:numId="13">
    <w:abstractNumId w:val="3"/>
  </w:num>
  <w:num w:numId="14">
    <w:abstractNumId w:val="4"/>
  </w:num>
  <w:num w:numId="15">
    <w:abstractNumId w:val="19"/>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0"/>
  </w:num>
  <w:num w:numId="20">
    <w:abstractNumId w:val="2"/>
  </w:num>
  <w:num w:numId="21">
    <w:abstractNumId w:val="13"/>
  </w:num>
  <w:num w:numId="22">
    <w:abstractNumId w:val="24"/>
  </w:num>
  <w:num w:numId="23">
    <w:abstractNumId w:val="27"/>
  </w:num>
  <w:num w:numId="24">
    <w:abstractNumId w:val="11"/>
  </w:num>
  <w:num w:numId="25">
    <w:abstractNumId w:val="14"/>
  </w:num>
  <w:num w:numId="26">
    <w:abstractNumId w:val="18"/>
  </w:num>
  <w:num w:numId="27">
    <w:abstractNumId w:val="15"/>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60B13"/>
    <w:rsid w:val="000627BE"/>
    <w:rsid w:val="000637E5"/>
    <w:rsid w:val="0006411E"/>
    <w:rsid w:val="00064EBF"/>
    <w:rsid w:val="00065B37"/>
    <w:rsid w:val="00067591"/>
    <w:rsid w:val="000940CA"/>
    <w:rsid w:val="000A0022"/>
    <w:rsid w:val="000A0945"/>
    <w:rsid w:val="000B176E"/>
    <w:rsid w:val="000B34C4"/>
    <w:rsid w:val="000B44C7"/>
    <w:rsid w:val="000B7575"/>
    <w:rsid w:val="000D258C"/>
    <w:rsid w:val="000D3D96"/>
    <w:rsid w:val="000E01BD"/>
    <w:rsid w:val="000E6E4A"/>
    <w:rsid w:val="000F2939"/>
    <w:rsid w:val="000F69F7"/>
    <w:rsid w:val="00107D19"/>
    <w:rsid w:val="0011087F"/>
    <w:rsid w:val="001115A8"/>
    <w:rsid w:val="00111EC7"/>
    <w:rsid w:val="00117735"/>
    <w:rsid w:val="00117803"/>
    <w:rsid w:val="00121EB0"/>
    <w:rsid w:val="00122E93"/>
    <w:rsid w:val="00122FE2"/>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0387"/>
    <w:rsid w:val="00184778"/>
    <w:rsid w:val="00195FD1"/>
    <w:rsid w:val="001A5EF7"/>
    <w:rsid w:val="001B6D10"/>
    <w:rsid w:val="001C0511"/>
    <w:rsid w:val="001C3FA3"/>
    <w:rsid w:val="001D7D1E"/>
    <w:rsid w:val="001E0DC8"/>
    <w:rsid w:val="001E4EAB"/>
    <w:rsid w:val="001E5238"/>
    <w:rsid w:val="001E702C"/>
    <w:rsid w:val="001F0A62"/>
    <w:rsid w:val="001F1390"/>
    <w:rsid w:val="001F49EE"/>
    <w:rsid w:val="001F7369"/>
    <w:rsid w:val="00217069"/>
    <w:rsid w:val="00222DA6"/>
    <w:rsid w:val="0022552D"/>
    <w:rsid w:val="002259D9"/>
    <w:rsid w:val="002275FF"/>
    <w:rsid w:val="002303A9"/>
    <w:rsid w:val="002305C3"/>
    <w:rsid w:val="00231650"/>
    <w:rsid w:val="0023408D"/>
    <w:rsid w:val="00244698"/>
    <w:rsid w:val="00247452"/>
    <w:rsid w:val="00252601"/>
    <w:rsid w:val="0026309F"/>
    <w:rsid w:val="00263FF6"/>
    <w:rsid w:val="002700F5"/>
    <w:rsid w:val="00270D26"/>
    <w:rsid w:val="00271DBE"/>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D0F4E"/>
    <w:rsid w:val="002E6BCA"/>
    <w:rsid w:val="002F0A33"/>
    <w:rsid w:val="002F261C"/>
    <w:rsid w:val="003070C6"/>
    <w:rsid w:val="0031136E"/>
    <w:rsid w:val="0032062E"/>
    <w:rsid w:val="00325BCE"/>
    <w:rsid w:val="003462E9"/>
    <w:rsid w:val="00346487"/>
    <w:rsid w:val="003464AE"/>
    <w:rsid w:val="003478FF"/>
    <w:rsid w:val="00350158"/>
    <w:rsid w:val="00350A07"/>
    <w:rsid w:val="00354440"/>
    <w:rsid w:val="00354BA8"/>
    <w:rsid w:val="00355CE4"/>
    <w:rsid w:val="003572A4"/>
    <w:rsid w:val="00360233"/>
    <w:rsid w:val="00362207"/>
    <w:rsid w:val="00362842"/>
    <w:rsid w:val="00363455"/>
    <w:rsid w:val="0036423A"/>
    <w:rsid w:val="00367F5C"/>
    <w:rsid w:val="00370637"/>
    <w:rsid w:val="00371A7E"/>
    <w:rsid w:val="003721CB"/>
    <w:rsid w:val="00376B75"/>
    <w:rsid w:val="0038046B"/>
    <w:rsid w:val="00381A61"/>
    <w:rsid w:val="00383283"/>
    <w:rsid w:val="00385B68"/>
    <w:rsid w:val="00390EFB"/>
    <w:rsid w:val="0039502E"/>
    <w:rsid w:val="00395608"/>
    <w:rsid w:val="00395DDF"/>
    <w:rsid w:val="003B1086"/>
    <w:rsid w:val="003B1A5B"/>
    <w:rsid w:val="003C0A63"/>
    <w:rsid w:val="003C3BEC"/>
    <w:rsid w:val="003C5FF6"/>
    <w:rsid w:val="003D228A"/>
    <w:rsid w:val="003D3378"/>
    <w:rsid w:val="003D7B60"/>
    <w:rsid w:val="003D7C5D"/>
    <w:rsid w:val="003E1737"/>
    <w:rsid w:val="003E3DD2"/>
    <w:rsid w:val="004018E0"/>
    <w:rsid w:val="00401DF8"/>
    <w:rsid w:val="00403705"/>
    <w:rsid w:val="00410395"/>
    <w:rsid w:val="0041789F"/>
    <w:rsid w:val="00420A55"/>
    <w:rsid w:val="004217A8"/>
    <w:rsid w:val="00421986"/>
    <w:rsid w:val="00421C31"/>
    <w:rsid w:val="00422F11"/>
    <w:rsid w:val="00434CD1"/>
    <w:rsid w:val="00435F35"/>
    <w:rsid w:val="00441FFC"/>
    <w:rsid w:val="00444178"/>
    <w:rsid w:val="00444908"/>
    <w:rsid w:val="0044687B"/>
    <w:rsid w:val="004509D6"/>
    <w:rsid w:val="00452014"/>
    <w:rsid w:val="00464590"/>
    <w:rsid w:val="00476B98"/>
    <w:rsid w:val="0048013A"/>
    <w:rsid w:val="004851E8"/>
    <w:rsid w:val="00494026"/>
    <w:rsid w:val="00494563"/>
    <w:rsid w:val="00496210"/>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62688"/>
    <w:rsid w:val="00565ABD"/>
    <w:rsid w:val="0057382B"/>
    <w:rsid w:val="00573EBC"/>
    <w:rsid w:val="00584F62"/>
    <w:rsid w:val="005859E5"/>
    <w:rsid w:val="00592CD5"/>
    <w:rsid w:val="00594EF1"/>
    <w:rsid w:val="005A4933"/>
    <w:rsid w:val="005C41A4"/>
    <w:rsid w:val="005C48C7"/>
    <w:rsid w:val="005C5154"/>
    <w:rsid w:val="005D28D6"/>
    <w:rsid w:val="005D3F39"/>
    <w:rsid w:val="005D429C"/>
    <w:rsid w:val="005D5CCA"/>
    <w:rsid w:val="005D6800"/>
    <w:rsid w:val="005D7ABF"/>
    <w:rsid w:val="005E7353"/>
    <w:rsid w:val="005F3604"/>
    <w:rsid w:val="005F471B"/>
    <w:rsid w:val="005F4C04"/>
    <w:rsid w:val="005F4CB6"/>
    <w:rsid w:val="005F6725"/>
    <w:rsid w:val="005F6740"/>
    <w:rsid w:val="006059CD"/>
    <w:rsid w:val="006110C1"/>
    <w:rsid w:val="0061685B"/>
    <w:rsid w:val="00630364"/>
    <w:rsid w:val="00630F67"/>
    <w:rsid w:val="00632D7A"/>
    <w:rsid w:val="00642200"/>
    <w:rsid w:val="00645EDE"/>
    <w:rsid w:val="00647D56"/>
    <w:rsid w:val="0066102A"/>
    <w:rsid w:val="006635D8"/>
    <w:rsid w:val="00670CA1"/>
    <w:rsid w:val="0067221B"/>
    <w:rsid w:val="00672451"/>
    <w:rsid w:val="006755B1"/>
    <w:rsid w:val="00676824"/>
    <w:rsid w:val="00680D8F"/>
    <w:rsid w:val="006812F5"/>
    <w:rsid w:val="0068418F"/>
    <w:rsid w:val="0069042A"/>
    <w:rsid w:val="006905A7"/>
    <w:rsid w:val="00697C12"/>
    <w:rsid w:val="006A057C"/>
    <w:rsid w:val="006A2AC5"/>
    <w:rsid w:val="006A36EE"/>
    <w:rsid w:val="006A66D7"/>
    <w:rsid w:val="006B00F3"/>
    <w:rsid w:val="006B3C53"/>
    <w:rsid w:val="006B6361"/>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074E"/>
    <w:rsid w:val="0072671B"/>
    <w:rsid w:val="00743718"/>
    <w:rsid w:val="00746962"/>
    <w:rsid w:val="00755021"/>
    <w:rsid w:val="007646A1"/>
    <w:rsid w:val="007666C6"/>
    <w:rsid w:val="00771824"/>
    <w:rsid w:val="00774DA7"/>
    <w:rsid w:val="00780612"/>
    <w:rsid w:val="007812F6"/>
    <w:rsid w:val="007868E9"/>
    <w:rsid w:val="007876D8"/>
    <w:rsid w:val="00787878"/>
    <w:rsid w:val="00790369"/>
    <w:rsid w:val="00790F76"/>
    <w:rsid w:val="007931C6"/>
    <w:rsid w:val="0079400B"/>
    <w:rsid w:val="007A2901"/>
    <w:rsid w:val="007A5F15"/>
    <w:rsid w:val="007B5554"/>
    <w:rsid w:val="007D0211"/>
    <w:rsid w:val="007F3B44"/>
    <w:rsid w:val="007F7EDD"/>
    <w:rsid w:val="00803493"/>
    <w:rsid w:val="00803D93"/>
    <w:rsid w:val="00803E31"/>
    <w:rsid w:val="00804115"/>
    <w:rsid w:val="00805DF6"/>
    <w:rsid w:val="00810EAD"/>
    <w:rsid w:val="00811C8B"/>
    <w:rsid w:val="00820913"/>
    <w:rsid w:val="008236A6"/>
    <w:rsid w:val="00823DAB"/>
    <w:rsid w:val="00825C40"/>
    <w:rsid w:val="008273A8"/>
    <w:rsid w:val="008313A0"/>
    <w:rsid w:val="008328D7"/>
    <w:rsid w:val="0083378C"/>
    <w:rsid w:val="00833A54"/>
    <w:rsid w:val="008340A7"/>
    <w:rsid w:val="00835BAD"/>
    <w:rsid w:val="00837ADB"/>
    <w:rsid w:val="00843612"/>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56B"/>
    <w:rsid w:val="00897935"/>
    <w:rsid w:val="008A1379"/>
    <w:rsid w:val="008A27DC"/>
    <w:rsid w:val="008A2BDA"/>
    <w:rsid w:val="008A52FD"/>
    <w:rsid w:val="008A62AB"/>
    <w:rsid w:val="008C29F0"/>
    <w:rsid w:val="008C3FF8"/>
    <w:rsid w:val="008C5276"/>
    <w:rsid w:val="008C6B54"/>
    <w:rsid w:val="008D0A85"/>
    <w:rsid w:val="008E392D"/>
    <w:rsid w:val="008E4060"/>
    <w:rsid w:val="008E6948"/>
    <w:rsid w:val="008E719F"/>
    <w:rsid w:val="008F5348"/>
    <w:rsid w:val="009012F6"/>
    <w:rsid w:val="00905FC2"/>
    <w:rsid w:val="00906307"/>
    <w:rsid w:val="009149D2"/>
    <w:rsid w:val="00921B14"/>
    <w:rsid w:val="00923DFD"/>
    <w:rsid w:val="0093212C"/>
    <w:rsid w:val="009427E2"/>
    <w:rsid w:val="009446D9"/>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91230"/>
    <w:rsid w:val="00997122"/>
    <w:rsid w:val="009A1AFE"/>
    <w:rsid w:val="009A20C5"/>
    <w:rsid w:val="009A440D"/>
    <w:rsid w:val="009B07B0"/>
    <w:rsid w:val="009C08BB"/>
    <w:rsid w:val="009C1555"/>
    <w:rsid w:val="009C780A"/>
    <w:rsid w:val="009C7A98"/>
    <w:rsid w:val="009D2B1C"/>
    <w:rsid w:val="009D3088"/>
    <w:rsid w:val="009D69A9"/>
    <w:rsid w:val="009D7C9E"/>
    <w:rsid w:val="009E131D"/>
    <w:rsid w:val="009E1858"/>
    <w:rsid w:val="009E3E91"/>
    <w:rsid w:val="00A01615"/>
    <w:rsid w:val="00A01BA8"/>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75500"/>
    <w:rsid w:val="00A769D0"/>
    <w:rsid w:val="00A812FC"/>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AF3D73"/>
    <w:rsid w:val="00B01A58"/>
    <w:rsid w:val="00B06B22"/>
    <w:rsid w:val="00B11A45"/>
    <w:rsid w:val="00B21B7B"/>
    <w:rsid w:val="00B36C6A"/>
    <w:rsid w:val="00B470BD"/>
    <w:rsid w:val="00B47E03"/>
    <w:rsid w:val="00B50736"/>
    <w:rsid w:val="00B5297D"/>
    <w:rsid w:val="00B55142"/>
    <w:rsid w:val="00B601FC"/>
    <w:rsid w:val="00B603FA"/>
    <w:rsid w:val="00B63B02"/>
    <w:rsid w:val="00B652E8"/>
    <w:rsid w:val="00B70A18"/>
    <w:rsid w:val="00B70E88"/>
    <w:rsid w:val="00B8308E"/>
    <w:rsid w:val="00B857E5"/>
    <w:rsid w:val="00B85D4F"/>
    <w:rsid w:val="00B92BAA"/>
    <w:rsid w:val="00B93E37"/>
    <w:rsid w:val="00B95623"/>
    <w:rsid w:val="00B959F1"/>
    <w:rsid w:val="00BA27BE"/>
    <w:rsid w:val="00BA6512"/>
    <w:rsid w:val="00BA7D0F"/>
    <w:rsid w:val="00BB06BF"/>
    <w:rsid w:val="00BB2202"/>
    <w:rsid w:val="00BD48CC"/>
    <w:rsid w:val="00BE1BC7"/>
    <w:rsid w:val="00BE213F"/>
    <w:rsid w:val="00BE6175"/>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4305"/>
    <w:rsid w:val="00C44E8B"/>
    <w:rsid w:val="00C564B5"/>
    <w:rsid w:val="00C63ECC"/>
    <w:rsid w:val="00C66C1B"/>
    <w:rsid w:val="00C70276"/>
    <w:rsid w:val="00C76E51"/>
    <w:rsid w:val="00C87953"/>
    <w:rsid w:val="00C90CBF"/>
    <w:rsid w:val="00C923E9"/>
    <w:rsid w:val="00C93B6E"/>
    <w:rsid w:val="00C94E3A"/>
    <w:rsid w:val="00C9642F"/>
    <w:rsid w:val="00CA4839"/>
    <w:rsid w:val="00CA573A"/>
    <w:rsid w:val="00CA5954"/>
    <w:rsid w:val="00CB52FF"/>
    <w:rsid w:val="00CB557F"/>
    <w:rsid w:val="00CC214E"/>
    <w:rsid w:val="00CC6877"/>
    <w:rsid w:val="00CD1331"/>
    <w:rsid w:val="00CD13D2"/>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03BC"/>
    <w:rsid w:val="00D51732"/>
    <w:rsid w:val="00D70A51"/>
    <w:rsid w:val="00D71DAB"/>
    <w:rsid w:val="00D82046"/>
    <w:rsid w:val="00D8708E"/>
    <w:rsid w:val="00D92F78"/>
    <w:rsid w:val="00D93B17"/>
    <w:rsid w:val="00DB1D8D"/>
    <w:rsid w:val="00DC091D"/>
    <w:rsid w:val="00DC43E6"/>
    <w:rsid w:val="00DC43ED"/>
    <w:rsid w:val="00DD04E8"/>
    <w:rsid w:val="00DE2AB4"/>
    <w:rsid w:val="00DE7745"/>
    <w:rsid w:val="00DF0000"/>
    <w:rsid w:val="00DF16FC"/>
    <w:rsid w:val="00DF31EF"/>
    <w:rsid w:val="00DF48CF"/>
    <w:rsid w:val="00DF6486"/>
    <w:rsid w:val="00E05875"/>
    <w:rsid w:val="00E05ED5"/>
    <w:rsid w:val="00E076E1"/>
    <w:rsid w:val="00E20D23"/>
    <w:rsid w:val="00E23D7A"/>
    <w:rsid w:val="00E27C26"/>
    <w:rsid w:val="00E30943"/>
    <w:rsid w:val="00E37B99"/>
    <w:rsid w:val="00E43EDC"/>
    <w:rsid w:val="00E51629"/>
    <w:rsid w:val="00E6006B"/>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D1E7E"/>
    <w:rsid w:val="00ED6B0D"/>
    <w:rsid w:val="00EE1527"/>
    <w:rsid w:val="00EF0568"/>
    <w:rsid w:val="00EF50E8"/>
    <w:rsid w:val="00EF50EC"/>
    <w:rsid w:val="00EF6CCE"/>
    <w:rsid w:val="00F00134"/>
    <w:rsid w:val="00F0328E"/>
    <w:rsid w:val="00F0511E"/>
    <w:rsid w:val="00F05ED4"/>
    <w:rsid w:val="00F073B2"/>
    <w:rsid w:val="00F21FE0"/>
    <w:rsid w:val="00F32EC7"/>
    <w:rsid w:val="00F34E7D"/>
    <w:rsid w:val="00F3769A"/>
    <w:rsid w:val="00F376E8"/>
    <w:rsid w:val="00F4312E"/>
    <w:rsid w:val="00F50088"/>
    <w:rsid w:val="00F5318B"/>
    <w:rsid w:val="00F5392C"/>
    <w:rsid w:val="00F54A55"/>
    <w:rsid w:val="00F566AD"/>
    <w:rsid w:val="00F56CF1"/>
    <w:rsid w:val="00F61CDC"/>
    <w:rsid w:val="00F64D2E"/>
    <w:rsid w:val="00F71322"/>
    <w:rsid w:val="00F72FAA"/>
    <w:rsid w:val="00F8440E"/>
    <w:rsid w:val="00F91A3F"/>
    <w:rsid w:val="00F96DFA"/>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rsid w:val="00870C99"/>
    <w:rPr>
      <w:rFonts w:ascii="Times New Roman" w:eastAsia="Times New Roman" w:hAnsi="Times New Roman" w:cs="Times New Roman"/>
      <w:sz w:val="24"/>
      <w:szCs w:val="24"/>
      <w:lang w:eastAsia="ru-RU"/>
    </w:rPr>
  </w:style>
  <w:style w:type="paragraph" w:styleId="a5">
    <w:name w:val="footer"/>
    <w:basedOn w:val="a"/>
    <w:link w:val="a6"/>
    <w:unhideWhenUsed/>
    <w:rsid w:val="00870C99"/>
    <w:pPr>
      <w:tabs>
        <w:tab w:val="center" w:pos="4677"/>
        <w:tab w:val="right" w:pos="9355"/>
      </w:tabs>
    </w:pPr>
  </w:style>
  <w:style w:type="character" w:customStyle="1" w:styleId="a6">
    <w:name w:val="Нижний колонтитул Знак"/>
    <w:basedOn w:val="a0"/>
    <w:link w:val="a5"/>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qFormat/>
    <w:rsid w:val="005859E5"/>
    <w:pPr>
      <w:jc w:val="center"/>
    </w:pPr>
    <w:rPr>
      <w:rFonts w:eastAsia="Calibri"/>
      <w:sz w:val="28"/>
      <w:szCs w:val="28"/>
    </w:rPr>
  </w:style>
  <w:style w:type="character" w:customStyle="1" w:styleId="af6">
    <w:name w:val="Название Знак"/>
    <w:basedOn w:val="a0"/>
    <w:link w:val="af5"/>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paragraph" w:customStyle="1" w:styleId="rtejustify">
    <w:name w:val="rtejustify"/>
    <w:basedOn w:val="a"/>
    <w:rsid w:val="006059CD"/>
    <w:pPr>
      <w:spacing w:before="100" w:beforeAutospacing="1" w:after="100" w:afterAutospacing="1"/>
    </w:pPr>
  </w:style>
  <w:style w:type="character" w:customStyle="1" w:styleId="19">
    <w:name w:val="Верхний колонтитул Знак1"/>
    <w:basedOn w:val="a0"/>
    <w:uiPriority w:val="99"/>
    <w:semiHidden/>
    <w:rsid w:val="00ED6B0D"/>
    <w:rPr>
      <w:rFonts w:ascii="Times New Roman" w:eastAsia="Times New Roman" w:hAnsi="Times New Roman" w:cs="Times New Roman"/>
      <w:sz w:val="28"/>
      <w:szCs w:val="20"/>
      <w:lang w:eastAsia="ru-RU"/>
    </w:rPr>
  </w:style>
  <w:style w:type="character" w:customStyle="1" w:styleId="1a">
    <w:name w:val="Нижний колонтитул Знак1"/>
    <w:basedOn w:val="a0"/>
    <w:uiPriority w:val="99"/>
    <w:semiHidden/>
    <w:rsid w:val="00ED6B0D"/>
    <w:rPr>
      <w:rFonts w:ascii="Times New Roman" w:eastAsia="Times New Roman" w:hAnsi="Times New Roman" w:cs="Times New Roman"/>
      <w:sz w:val="28"/>
      <w:szCs w:val="20"/>
      <w:lang w:eastAsia="ru-RU"/>
    </w:rPr>
  </w:style>
  <w:style w:type="paragraph" w:customStyle="1" w:styleId="xl104">
    <w:name w:val="xl104"/>
    <w:basedOn w:val="a"/>
    <w:rsid w:val="003572A4"/>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msonormalcxspmiddlemailrucssattributepostfix">
    <w:name w:val="msonormalcxspmiddle_mailru_css_attribute_postfix"/>
    <w:basedOn w:val="a"/>
    <w:rsid w:val="003572A4"/>
    <w:pPr>
      <w:spacing w:before="100" w:beforeAutospacing="1" w:after="100" w:afterAutospacing="1"/>
    </w:pPr>
  </w:style>
  <w:style w:type="paragraph" w:customStyle="1" w:styleId="pboth">
    <w:name w:val="pboth"/>
    <w:basedOn w:val="a"/>
    <w:rsid w:val="008A27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255973">
      <w:bodyDiv w:val="1"/>
      <w:marLeft w:val="0"/>
      <w:marRight w:val="0"/>
      <w:marTop w:val="0"/>
      <w:marBottom w:val="0"/>
      <w:divBdr>
        <w:top w:val="none" w:sz="0" w:space="0" w:color="auto"/>
        <w:left w:val="none" w:sz="0" w:space="0" w:color="auto"/>
        <w:bottom w:val="none" w:sz="0" w:space="0" w:color="auto"/>
        <w:right w:val="none" w:sz="0" w:space="0" w:color="auto"/>
      </w:divBdr>
    </w:div>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49970608">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9F6814C3F64876C5AFE140416E89EB202F06065CA8582E12A12FA4B851B41BD0113FFC2D1C16F99049AF022A7O5S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344C-9F10-4DA4-8382-196608CE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22</cp:revision>
  <cp:lastPrinted>2023-11-16T08:02:00Z</cp:lastPrinted>
  <dcterms:created xsi:type="dcterms:W3CDTF">2023-05-03T08:34:00Z</dcterms:created>
  <dcterms:modified xsi:type="dcterms:W3CDTF">2023-11-16T08:02:00Z</dcterms:modified>
</cp:coreProperties>
</file>