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C7C1" w14:textId="77777777" w:rsidR="00095329" w:rsidRDefault="00095329" w:rsidP="00095329">
      <w:pPr>
        <w:widowControl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ПРОЕКТ</w:t>
      </w:r>
    </w:p>
    <w:p w14:paraId="02E2F59C" w14:textId="77777777" w:rsidR="00095329" w:rsidRDefault="00095329" w:rsidP="00095329">
      <w:pPr>
        <w:widowControl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7F50184" w14:textId="77777777" w:rsidR="00095329" w:rsidRPr="008616EA" w:rsidRDefault="00095329" w:rsidP="00095329">
      <w:pPr>
        <w:widowControl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616E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НОВОСИБИРСКАЯ ОБЛАСТЬ ТАТАРСКИЙ МУНИЦИПАЛЬНЫЙ РАЙОН АДМИНИСТРАЦИЯ   СЕЛЬСКОГО ПОСЕЛЕНИЯ НОВОМИХАЙЛОВСКОГО СЕЛЬСОВЕТА</w:t>
      </w:r>
    </w:p>
    <w:p w14:paraId="6D48065C" w14:textId="77777777" w:rsidR="00095329" w:rsidRPr="008616EA" w:rsidRDefault="00095329" w:rsidP="00095329">
      <w:pPr>
        <w:widowControl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616E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</w:t>
      </w:r>
    </w:p>
    <w:p w14:paraId="7F28ED5B" w14:textId="77777777" w:rsidR="00095329" w:rsidRPr="008616EA" w:rsidRDefault="00095329" w:rsidP="00095329">
      <w:pPr>
        <w:widowControl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026B8AA" w14:textId="77777777" w:rsidR="00095329" w:rsidRPr="008616EA" w:rsidRDefault="00095329" w:rsidP="00095329">
      <w:pPr>
        <w:widowControl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616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14:paraId="48872E4B" w14:textId="77777777" w:rsidR="00095329" w:rsidRPr="008616EA" w:rsidRDefault="00095329" w:rsidP="00095329">
      <w:pPr>
        <w:widowControl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00.00.</w:t>
      </w:r>
      <w:r w:rsidRPr="008616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0000</w:t>
      </w:r>
      <w:r w:rsidRPr="008616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</w:t>
      </w:r>
    </w:p>
    <w:p w14:paraId="0507D99A" w14:textId="77777777" w:rsidR="00095329" w:rsidRPr="008616EA" w:rsidRDefault="00095329" w:rsidP="0009532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616EA">
        <w:rPr>
          <w:rFonts w:ascii="Times New Roman" w:eastAsia="Calibri" w:hAnsi="Times New Roman" w:cs="Times New Roman"/>
          <w:sz w:val="24"/>
          <w:szCs w:val="24"/>
          <w:lang w:eastAsia="en-US"/>
        </w:rPr>
        <w:t>с.Новомихайловка</w:t>
      </w:r>
      <w:proofErr w:type="spellEnd"/>
    </w:p>
    <w:p w14:paraId="4F6A43D1" w14:textId="62BDC3F7" w:rsidR="002B3A9B" w:rsidRDefault="005D1E3A" w:rsidP="0084071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F946518" w14:textId="5BB60C30" w:rsidR="000D123E" w:rsidRPr="00F72F43" w:rsidRDefault="002B3A9B" w:rsidP="00F72F4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6391C" w:rsidRPr="00F72F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</w:t>
      </w:r>
      <w:r w:rsidR="003D3BB2" w:rsidRPr="003D3BB2">
        <w:rPr>
          <w:rFonts w:ascii="Times New Roman" w:hAnsi="Times New Roman" w:cs="Times New Roman"/>
          <w:b/>
          <w:sz w:val="24"/>
          <w:szCs w:val="24"/>
        </w:rPr>
        <w:t>области охраны и использования особо охраняемых природных территорий</w:t>
      </w:r>
      <w:r w:rsidR="003D3BB2" w:rsidRPr="00F72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329">
        <w:rPr>
          <w:rFonts w:ascii="Times New Roman" w:hAnsi="Times New Roman" w:cs="Times New Roman"/>
          <w:b/>
          <w:sz w:val="24"/>
          <w:szCs w:val="24"/>
        </w:rPr>
        <w:t>сельского поселения Новомихайловского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  <w:r w:rsidR="00095329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153F0"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14:paraId="1AF70F8E" w14:textId="6CE0DA0D" w:rsidR="000D123E" w:rsidRPr="00CE6EC1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09A58" w14:textId="1F2724A7" w:rsidR="000D123E" w:rsidRPr="00CE6EC1" w:rsidRDefault="00927500" w:rsidP="0009532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44</w:t>
      </w:r>
      <w:r w:rsidR="00CE6EC1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частью 13 статьи 52 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31.07.2020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="00095329" w:rsidRPr="0009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Новомихайловского сельсовета Татарского района Новосибирской области, администрация сельского поселения Новомихайловского сельсовета Татарского муниципального района Новосибирской области</w:t>
      </w:r>
      <w:r w:rsidR="00766AC6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CE6EC1" w:rsidRDefault="000D123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63FEC" w14:textId="76A84D4B" w:rsidR="000D123E" w:rsidRDefault="00927500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3D3BB2" w:rsidRPr="000C7111">
        <w:rPr>
          <w:rFonts w:ascii="Times New Roman" w:hAnsi="Times New Roman" w:cs="Times New Roman"/>
          <w:sz w:val="28"/>
          <w:szCs w:val="28"/>
        </w:rPr>
        <w:t xml:space="preserve"> </w:t>
      </w:r>
      <w:r w:rsidR="00095329" w:rsidRPr="00095329">
        <w:rPr>
          <w:rFonts w:ascii="Times New Roman" w:hAnsi="Times New Roman" w:cs="Times New Roman"/>
          <w:sz w:val="24"/>
          <w:szCs w:val="24"/>
        </w:rPr>
        <w:t>сельского поселения Новомихайловского сельсовета Татарского муниципального района Новосибирской области</w:t>
      </w:r>
      <w:r w:rsidR="00840712" w:rsidRPr="00095329">
        <w:rPr>
          <w:rFonts w:ascii="Times New Roman" w:hAnsi="Times New Roman" w:cs="Times New Roman"/>
          <w:sz w:val="24"/>
          <w:szCs w:val="24"/>
        </w:rPr>
        <w:t xml:space="preserve"> </w:t>
      </w:r>
      <w:r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0153F0"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14:paraId="491D9D7B" w14:textId="01644F78" w:rsidR="00CE6EC1" w:rsidRPr="00CE6EC1" w:rsidRDefault="00CE6EC1" w:rsidP="00CE6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E6EC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 w:rsidR="00095329" w:rsidRPr="00095329">
        <w:rPr>
          <w:rFonts w:ascii="Times New Roman" w:hAnsi="Times New Roman" w:cs="Times New Roman"/>
          <w:sz w:val="24"/>
          <w:szCs w:val="24"/>
        </w:rPr>
        <w:t>«Новомихайловский вестник» и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Интернет.</w:t>
      </w:r>
    </w:p>
    <w:p w14:paraId="49CF1C60" w14:textId="6CC99673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0213ED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05EFA" w14:textId="16BBA8FA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792778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15239EFA" w14:textId="77777777" w:rsidR="00840712" w:rsidRDefault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323DE" w14:textId="77777777" w:rsidR="00095329" w:rsidRPr="00095329" w:rsidRDefault="00095329" w:rsidP="000953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3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сельского поселения</w:t>
      </w:r>
    </w:p>
    <w:p w14:paraId="14F3B186" w14:textId="77777777" w:rsidR="00095329" w:rsidRPr="00095329" w:rsidRDefault="00095329" w:rsidP="000953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Новомихайловского сельсовета   </w:t>
      </w:r>
    </w:p>
    <w:p w14:paraId="63EE2C28" w14:textId="77777777" w:rsidR="00095329" w:rsidRPr="00095329" w:rsidRDefault="00095329" w:rsidP="000953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муниципального района</w:t>
      </w:r>
    </w:p>
    <w:p w14:paraId="2D9284D1" w14:textId="4320E980" w:rsidR="000D123E" w:rsidRPr="00CE6EC1" w:rsidRDefault="00095329" w:rsidP="000953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                                                                               </w:t>
      </w:r>
      <w:proofErr w:type="spellStart"/>
      <w:r w:rsidRPr="00095329">
        <w:rPr>
          <w:rFonts w:ascii="Times New Roman" w:eastAsia="Times New Roman" w:hAnsi="Times New Roman" w:cs="Times New Roman"/>
          <w:color w:val="000000"/>
          <w:sz w:val="24"/>
          <w:szCs w:val="24"/>
        </w:rPr>
        <w:t>С.Н.Миклуха</w:t>
      </w:r>
      <w:proofErr w:type="spellEnd"/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9D1053" w14:textId="03F7C61A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EEBABC2" w14:textId="77777777" w:rsidR="003D3BB2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p w14:paraId="05C497BD" w14:textId="77777777" w:rsidR="003D3BB2" w:rsidRDefault="003D3BB2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B6994CE" w14:textId="77777777" w:rsidR="00095329" w:rsidRDefault="00D24625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9F51C5F" w14:textId="77777777" w:rsidR="00095329" w:rsidRDefault="00095329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2C7E7256" w:rsidR="000D123E" w:rsidRDefault="00D24625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</w:t>
      </w:r>
    </w:p>
    <w:p w14:paraId="38548DCD" w14:textId="77777777"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70671A03" w:rsidR="000D123E" w:rsidRDefault="00095329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Новомихайловского</w:t>
      </w:r>
      <w:r w:rsidR="00CE6EC1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564ED5E3" w:rsidR="000D123E" w:rsidRPr="00840712" w:rsidRDefault="00927500" w:rsidP="00840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территорий</w:t>
      </w:r>
      <w:r w:rsidR="003D3BB2" w:rsidRPr="000C7111">
        <w:rPr>
          <w:rFonts w:ascii="Times New Roman" w:hAnsi="Times New Roman" w:cs="Times New Roman"/>
          <w:sz w:val="28"/>
          <w:szCs w:val="28"/>
        </w:rPr>
        <w:t xml:space="preserve"> </w:t>
      </w:r>
      <w:r w:rsidR="00095329" w:rsidRPr="0009532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Новомихайловского сельсовета Татарского муниципального района Новосибирской области 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8962FE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8166D7"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Pr="000B3D31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52B55C" w14:textId="5B381326" w:rsidR="000B3D31" w:rsidRDefault="00927500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0B3D31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3D3BB2" w:rsidRPr="003D3BB2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</w:t>
      </w:r>
      <w:r w:rsidR="00095329" w:rsidRPr="00095329">
        <w:rPr>
          <w:rFonts w:ascii="Times New Roman" w:hAnsi="Times New Roman" w:cs="Times New Roman"/>
          <w:sz w:val="24"/>
          <w:szCs w:val="24"/>
        </w:rPr>
        <w:t>сельского поселения Новомихайловского сельсовета Татарского муниципального района Новосибирской области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548CC69" w14:textId="6F1C7C44" w:rsidR="000B3D31" w:rsidRDefault="00592F8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095329" w:rsidRPr="00095329">
        <w:rPr>
          <w:rFonts w:ascii="Times New Roman" w:hAnsi="Times New Roman" w:cs="Times New Roman"/>
          <w:sz w:val="24"/>
          <w:szCs w:val="24"/>
        </w:rPr>
        <w:t>сельского поселения Новомихайловского сельсовета Татарского муниципального района Новосибирской области</w:t>
      </w:r>
      <w:bookmarkStart w:id="0" w:name="_GoBack"/>
      <w:bookmarkEnd w:id="0"/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3E6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</w:t>
      </w:r>
      <w:r w:rsidR="00095329" w:rsidRPr="00095329">
        <w:rPr>
          <w:rFonts w:ascii="Times New Roman" w:hAnsi="Times New Roman" w:cs="Times New Roman"/>
          <w:sz w:val="24"/>
          <w:szCs w:val="24"/>
        </w:rPr>
        <w:t>сельского поселения Новомихайловского сельсовета Татарского муниципального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 w:rsidRPr="000B3D31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 w:rsidRPr="000B3D3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      </w:t>
      </w:r>
    </w:p>
    <w:p w14:paraId="3D8090DE" w14:textId="19D4FED8" w:rsidR="000B3D31" w:rsidRDefault="001F58E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</w:t>
      </w:r>
      <w:r w:rsidR="00095329" w:rsidRPr="00095329">
        <w:rPr>
          <w:rFonts w:ascii="Times New Roman" w:hAnsi="Times New Roman" w:cs="Times New Roman"/>
          <w:sz w:val="24"/>
          <w:szCs w:val="24"/>
        </w:rPr>
        <w:t>сельского поселения Новомихайловского сельсовета Татарского муниципального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2F40F672" w14:textId="1B41740C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2023 года</w:t>
      </w:r>
      <w:r w:rsidR="006D438D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</w:t>
      </w:r>
    </w:p>
    <w:p w14:paraId="03C2EBC3" w14:textId="3150B91D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67DB4312" w14:textId="77777777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1A90252" w14:textId="53DDA915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6391C">
        <w:rPr>
          <w:rFonts w:ascii="Times New Roman" w:hAnsi="Times New Roman" w:cs="Times New Roman"/>
          <w:sz w:val="24"/>
          <w:szCs w:val="24"/>
        </w:rPr>
        <w:t>лях недопущения таких нарушений.</w:t>
      </w:r>
    </w:p>
    <w:p w14:paraId="254585E1" w14:textId="6454477B" w:rsidR="00D1253F" w:rsidRPr="000B3D31" w:rsidRDefault="00D1253F" w:rsidP="000B3D3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За 9 месяцев 2023 года администрацией не выдавались предостережения о недопустимости нарушения обязательных требований</w:t>
      </w:r>
      <w:r w:rsidR="00686EF1">
        <w:rPr>
          <w:rFonts w:ascii="Times New Roman" w:hAnsi="Times New Roman" w:cs="Times New Roman"/>
          <w:sz w:val="24"/>
          <w:szCs w:val="24"/>
        </w:rPr>
        <w:t>.</w:t>
      </w:r>
    </w:p>
    <w:p w14:paraId="501B6BF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470AB867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1512C0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2213A007" w:rsidR="009D0D81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0F8A2690" w14:textId="585490CF" w:rsidR="006D438D" w:rsidRDefault="0023333A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Pr="002333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F443637" w14:textId="77777777" w:rsidR="0023333A" w:rsidRDefault="0023333A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7F18BB70" w:rsidR="00FC1723" w:rsidRPr="00D50370" w:rsidRDefault="000B3D31" w:rsidP="000B3D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925"/>
        <w:gridCol w:w="2364"/>
        <w:gridCol w:w="3417"/>
      </w:tblGrid>
      <w:tr w:rsidR="000D123E" w14:paraId="38550A3D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2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контрольного (надзорного) органа, действий (бездействия) </w:t>
            </w:r>
          </w:p>
          <w:p w14:paraId="54003A5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184109B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08C3CF85" w14:textId="77777777" w:rsidTr="00F120B1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56D612A3" w:rsidR="000D123E" w:rsidRDefault="00F120B1">
            <w:pPr>
              <w:spacing w:after="0"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2750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3B48B52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56BC84D5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288A4BDD" w:rsidR="000D123E" w:rsidRDefault="00F120B1">
            <w:pPr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6A2868B4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</w:t>
            </w:r>
            <w:r w:rsidR="005A4A02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14:paraId="75F44F2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2) периодичности проведения контрольных мероприятий;</w:t>
            </w:r>
          </w:p>
          <w:p w14:paraId="2D899AD3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4637EA6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3DB0DD37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2B69D345" w:rsidR="000D123E" w:rsidRDefault="00F120B1">
            <w:pPr>
              <w:spacing w:after="0" w:line="276" w:lineRule="auto"/>
              <w:jc w:val="both"/>
            </w:pPr>
            <w: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75ECFD3" w14:textId="685558EE" w:rsidR="000D123E" w:rsidRDefault="00927500" w:rsidP="005C2D7B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7E0D4" w14:textId="03A97D37" w:rsidR="00213E66" w:rsidRPr="000B3D31" w:rsidRDefault="00213E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-по </w:t>
            </w:r>
            <w:r w:rsidR="000B3D31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решениям администрации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принимаемым по результатам рассмотрения заявлени</w:t>
            </w:r>
            <w:r w:rsidR="001B0C35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й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контролируемых </w:t>
            </w: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лиц </w:t>
            </w:r>
            <w:r w:rsidR="00F201D8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 проведении в отношении них профилактического визита  </w:t>
            </w:r>
          </w:p>
          <w:p w14:paraId="1EDDC92B" w14:textId="77777777" w:rsidR="000D123E" w:rsidRPr="000B3D31" w:rsidRDefault="000D123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2816D1A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481"/>
        <w:gridCol w:w="223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0B3D31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0B3D31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43BEA48D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0B3D31" w:rsidRDefault="00927500" w:rsidP="000B3D3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Pr="000B3D31" w:rsidRDefault="00927500" w:rsidP="000B3D31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4C1619E0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0B3D31" w:rsidRDefault="00927500" w:rsidP="000B3D31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0B3D31" w:rsidRDefault="00927500" w:rsidP="005A4A02">
            <w:pPr>
              <w:spacing w:before="101" w:after="0" w:line="240" w:lineRule="auto"/>
              <w:ind w:left="135" w:right="47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12523EC9" w:rsidR="000D123E" w:rsidRPr="000B3D31" w:rsidRDefault="005A4A02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0B3D31" w:rsidRDefault="00927500" w:rsidP="000B3D31">
            <w:pPr>
              <w:spacing w:before="106" w:after="0" w:line="240" w:lineRule="auto"/>
              <w:ind w:left="46" w:right="13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0B3D31" w:rsidRDefault="00927500" w:rsidP="005A4A02">
            <w:pPr>
              <w:spacing w:before="106" w:after="0" w:line="240" w:lineRule="auto"/>
              <w:ind w:left="135" w:right="16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A6C97A" w14:textId="77777777" w:rsidR="000B3D31" w:rsidRDefault="000B3D31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  <w:sectPr w:rsidR="000B3D31" w:rsidSect="0084071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56568A9" w14:textId="5C5F4A00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6E6CD5FC" w14:textId="77777777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605A2665" w14:textId="77777777" w:rsidR="00BA0302" w:rsidRPr="00DC3872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</w:pPr>
    </w:p>
    <w:p w14:paraId="7D7FE8A6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p w14:paraId="2F0D2117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0B3D31" w14:paraId="5A5BAD19" w14:textId="77777777" w:rsidTr="00BE52CD">
        <w:tc>
          <w:tcPr>
            <w:tcW w:w="419" w:type="dxa"/>
            <w:vMerge w:val="restart"/>
            <w:vAlign w:val="center"/>
          </w:tcPr>
          <w:p w14:paraId="4A46D54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14:paraId="1A7128A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14:paraId="0231BEC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14:paraId="496FA00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0B3D31" w14:paraId="6A68AD00" w14:textId="77777777" w:rsidTr="00BE52CD">
        <w:tc>
          <w:tcPr>
            <w:tcW w:w="419" w:type="dxa"/>
            <w:vMerge/>
          </w:tcPr>
          <w:p w14:paraId="0A0C868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D91B8D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14:paraId="7A6CFB1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14:paraId="41E9FCF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14:paraId="489A9EE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14:paraId="6ECF7BA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14:paraId="28C6BCA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  <w:p w14:paraId="6B406BE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14:paraId="21781B7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14:paraId="17C36873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14:paraId="3E8AB5A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0B3D31" w14:paraId="5CB22715" w14:textId="77777777" w:rsidTr="00BE52CD">
        <w:tc>
          <w:tcPr>
            <w:tcW w:w="419" w:type="dxa"/>
          </w:tcPr>
          <w:p w14:paraId="4CC1BC34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14:paraId="3F5E039D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14BD670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4125DB2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14:paraId="6454FA5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14:paraId="2B15155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62E1028C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14:paraId="6D2BA16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DDCDA5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B3D31" w14:paraId="6AD2072C" w14:textId="77777777" w:rsidTr="00BE52CD">
        <w:tc>
          <w:tcPr>
            <w:tcW w:w="419" w:type="dxa"/>
          </w:tcPr>
          <w:p w14:paraId="39922FCA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8402616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01DB55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480E57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5AFDD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C9F474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B3F8E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61A6C9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48758B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</w:tr>
    </w:tbl>
    <w:p w14:paraId="6DE40BC8" w14:textId="7654EBA8" w:rsidR="000B3D31" w:rsidRDefault="000B3D31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0B3D31" w:rsidSect="000B3D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A15B89" w14:textId="77777777" w:rsidR="000D123E" w:rsidRDefault="000D123E" w:rsidP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75223DE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153F0"/>
    <w:rsid w:val="000213ED"/>
    <w:rsid w:val="00022818"/>
    <w:rsid w:val="00054435"/>
    <w:rsid w:val="00067ADC"/>
    <w:rsid w:val="00095329"/>
    <w:rsid w:val="000A5FFB"/>
    <w:rsid w:val="000B3D31"/>
    <w:rsid w:val="000B7C30"/>
    <w:rsid w:val="000D123E"/>
    <w:rsid w:val="0010019C"/>
    <w:rsid w:val="00184AFB"/>
    <w:rsid w:val="00191534"/>
    <w:rsid w:val="001B0C35"/>
    <w:rsid w:val="001B6B47"/>
    <w:rsid w:val="001D67C6"/>
    <w:rsid w:val="001E0313"/>
    <w:rsid w:val="001F58E6"/>
    <w:rsid w:val="00213E66"/>
    <w:rsid w:val="0023333A"/>
    <w:rsid w:val="00267D18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D3BB2"/>
    <w:rsid w:val="003E40A4"/>
    <w:rsid w:val="00431E6B"/>
    <w:rsid w:val="0046391C"/>
    <w:rsid w:val="00480062"/>
    <w:rsid w:val="004908EE"/>
    <w:rsid w:val="004A7CFA"/>
    <w:rsid w:val="004B2E2C"/>
    <w:rsid w:val="0051273A"/>
    <w:rsid w:val="005207EE"/>
    <w:rsid w:val="0056633F"/>
    <w:rsid w:val="00587586"/>
    <w:rsid w:val="00592F86"/>
    <w:rsid w:val="005A4A02"/>
    <w:rsid w:val="005C2D7B"/>
    <w:rsid w:val="005D1E3A"/>
    <w:rsid w:val="006617E9"/>
    <w:rsid w:val="00686946"/>
    <w:rsid w:val="00686EF1"/>
    <w:rsid w:val="006C632B"/>
    <w:rsid w:val="006D438D"/>
    <w:rsid w:val="007328C6"/>
    <w:rsid w:val="00747876"/>
    <w:rsid w:val="00765F6D"/>
    <w:rsid w:val="00766AC6"/>
    <w:rsid w:val="007723FC"/>
    <w:rsid w:val="00792778"/>
    <w:rsid w:val="007A7AC3"/>
    <w:rsid w:val="007D14A8"/>
    <w:rsid w:val="00810009"/>
    <w:rsid w:val="0082686F"/>
    <w:rsid w:val="00840712"/>
    <w:rsid w:val="0085320C"/>
    <w:rsid w:val="00886BF1"/>
    <w:rsid w:val="008962FE"/>
    <w:rsid w:val="008A6ADC"/>
    <w:rsid w:val="008D4CE2"/>
    <w:rsid w:val="009256BA"/>
    <w:rsid w:val="00927500"/>
    <w:rsid w:val="009279F5"/>
    <w:rsid w:val="009D0D81"/>
    <w:rsid w:val="009D59F5"/>
    <w:rsid w:val="00A32FBD"/>
    <w:rsid w:val="00A35D10"/>
    <w:rsid w:val="00A70F2A"/>
    <w:rsid w:val="00AC6BEA"/>
    <w:rsid w:val="00B65243"/>
    <w:rsid w:val="00BA0302"/>
    <w:rsid w:val="00BA40A1"/>
    <w:rsid w:val="00BA61C9"/>
    <w:rsid w:val="00BC6A99"/>
    <w:rsid w:val="00C22AAD"/>
    <w:rsid w:val="00CC7968"/>
    <w:rsid w:val="00CE361A"/>
    <w:rsid w:val="00CE6EC1"/>
    <w:rsid w:val="00D1253F"/>
    <w:rsid w:val="00D23AA0"/>
    <w:rsid w:val="00D24625"/>
    <w:rsid w:val="00D50370"/>
    <w:rsid w:val="00D97D62"/>
    <w:rsid w:val="00DC3872"/>
    <w:rsid w:val="00DC6798"/>
    <w:rsid w:val="00E2047A"/>
    <w:rsid w:val="00E308F1"/>
    <w:rsid w:val="00E53DF8"/>
    <w:rsid w:val="00E6341E"/>
    <w:rsid w:val="00EF2FE7"/>
    <w:rsid w:val="00F120B1"/>
    <w:rsid w:val="00F201D8"/>
    <w:rsid w:val="00F72F43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CF8E8FC5-658F-483D-BB48-8DC1E98C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table" w:styleId="a4">
    <w:name w:val="Table Grid"/>
    <w:basedOn w:val="a1"/>
    <w:uiPriority w:val="39"/>
    <w:rsid w:val="000B3D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adm_novomih</cp:lastModifiedBy>
  <cp:revision>5</cp:revision>
  <dcterms:created xsi:type="dcterms:W3CDTF">2023-09-21T04:16:00Z</dcterms:created>
  <dcterms:modified xsi:type="dcterms:W3CDTF">2023-09-27T07:30:00Z</dcterms:modified>
</cp:coreProperties>
</file>