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99" w:rsidRDefault="0032062E" w:rsidP="00870C99">
      <w:pPr>
        <w:jc w:val="right"/>
        <w:rPr>
          <w:i/>
        </w:rPr>
      </w:pPr>
      <w:r w:rsidRPr="0032062E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-6.75pt;margin-top:-16.55pt;width:495pt;height:117pt;z-index:251658752" fillcolor="blue" stroked="f">
            <v:fill color2="#099"/>
            <v:stroke endcap="round"/>
            <v:shadow on="t" color="silver" opacity="52429f" offset="3pt,3pt"/>
            <v:textpath style="font-family:&quot;Georgia&quot;;font-weight:bold;font-style:italic;v-text-kern:t" trim="t" fitpath="t" xscale="f" string="Новомихайловский&#10;вестник&#10;"/>
          </v:shape>
        </w:pict>
      </w:r>
      <w:r w:rsidR="00870C99">
        <w:rPr>
          <w:i/>
        </w:rPr>
        <w:t>Ежемесячная сельская газета.</w:t>
      </w:r>
    </w:p>
    <w:p w:rsidR="00870C99" w:rsidRDefault="00870C99" w:rsidP="00870C99">
      <w:pPr>
        <w:jc w:val="right"/>
        <w:rPr>
          <w:i/>
        </w:rPr>
      </w:pPr>
      <w:r>
        <w:rPr>
          <w:i/>
        </w:rPr>
        <w:t>Издаётся с 2011года.</w:t>
      </w:r>
    </w:p>
    <w:p w:rsidR="00870C99" w:rsidRDefault="00870C99" w:rsidP="00870C99">
      <w:pPr>
        <w:ind w:left="720" w:hanging="1260"/>
        <w:jc w:val="right"/>
        <w:rPr>
          <w:i/>
        </w:rPr>
      </w:pPr>
      <w:r>
        <w:rPr>
          <w:i/>
        </w:rPr>
        <w:t>Распространяется в с.</w:t>
      </w:r>
      <w:r w:rsidR="00292758">
        <w:rPr>
          <w:i/>
        </w:rPr>
        <w:t xml:space="preserve"> </w:t>
      </w:r>
      <w:r>
        <w:rPr>
          <w:i/>
        </w:rPr>
        <w:t xml:space="preserve">Новомихайловка, </w:t>
      </w:r>
    </w:p>
    <w:p w:rsidR="00870C99" w:rsidRDefault="00870C99" w:rsidP="00870C99">
      <w:pPr>
        <w:ind w:left="720" w:hanging="1260"/>
        <w:jc w:val="right"/>
      </w:pPr>
      <w:r>
        <w:rPr>
          <w:i/>
        </w:rPr>
        <w:t>д.</w:t>
      </w:r>
      <w:r w:rsidR="00292758">
        <w:rPr>
          <w:i/>
        </w:rPr>
        <w:t xml:space="preserve"> </w:t>
      </w:r>
      <w:r>
        <w:rPr>
          <w:i/>
        </w:rPr>
        <w:t>Дубровино</w:t>
      </w:r>
      <w:r>
        <w:t xml:space="preserve"> </w:t>
      </w:r>
    </w:p>
    <w:p w:rsidR="00F64D2E" w:rsidRPr="000A0945" w:rsidRDefault="00F64D2E" w:rsidP="00870C99">
      <w:pPr>
        <w:ind w:left="720" w:hanging="1260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-34"/>
        <w:tblW w:w="10031" w:type="dxa"/>
        <w:tblLayout w:type="fixed"/>
        <w:tblLook w:val="01E0"/>
      </w:tblPr>
      <w:tblGrid>
        <w:gridCol w:w="3369"/>
        <w:gridCol w:w="4961"/>
        <w:gridCol w:w="1701"/>
      </w:tblGrid>
      <w:tr w:rsidR="00F54A55" w:rsidRPr="000A0945" w:rsidTr="00BA7D0F">
        <w:trPr>
          <w:trHeight w:val="479"/>
        </w:trPr>
        <w:tc>
          <w:tcPr>
            <w:tcW w:w="3369" w:type="dxa"/>
            <w:vAlign w:val="center"/>
            <w:hideMark/>
          </w:tcPr>
          <w:p w:rsidR="00F54A55" w:rsidRPr="000A0945" w:rsidRDefault="0070670D" w:rsidP="0070670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4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марта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202</w:t>
            </w:r>
            <w:r w:rsidR="00B5297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F54A55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года             </w:t>
            </w:r>
          </w:p>
        </w:tc>
        <w:tc>
          <w:tcPr>
            <w:tcW w:w="4961" w:type="dxa"/>
            <w:vAlign w:val="center"/>
            <w:hideMark/>
          </w:tcPr>
          <w:p w:rsidR="00F54A55" w:rsidRPr="000A0945" w:rsidRDefault="00F54A55" w:rsidP="00BA7D0F">
            <w:pPr>
              <w:spacing w:before="100" w:beforeAutospacing="1" w:after="100" w:afterAutospacing="1"/>
              <w:ind w:left="4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</w:rPr>
              <w:t xml:space="preserve">с. Новомихайловка Татарского района Новосибирской области  </w:t>
            </w:r>
          </w:p>
        </w:tc>
        <w:tc>
          <w:tcPr>
            <w:tcW w:w="1701" w:type="dxa"/>
            <w:vAlign w:val="center"/>
            <w:hideMark/>
          </w:tcPr>
          <w:p w:rsidR="00F54A55" w:rsidRPr="000A0945" w:rsidRDefault="00F54A55" w:rsidP="0070670D">
            <w:pPr>
              <w:spacing w:before="100" w:beforeAutospacing="1" w:after="100" w:afterAutospacing="1"/>
              <w:ind w:right="-25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 № </w:t>
            </w:r>
            <w:r w:rsidR="0070670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5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 xml:space="preserve"> (</w:t>
            </w:r>
            <w:r w:rsidR="00AE5D28"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3</w:t>
            </w:r>
            <w:r w:rsidR="00AB0F67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2</w:t>
            </w:r>
            <w:r w:rsidR="0070670D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6</w:t>
            </w:r>
            <w:r w:rsidRPr="000A0945">
              <w:rPr>
                <w:rFonts w:ascii="Bookman Old Style" w:hAnsi="Bookman Old Style"/>
                <w:b/>
                <w:sz w:val="20"/>
                <w:szCs w:val="20"/>
                <w:u w:val="single"/>
              </w:rPr>
              <w:t>)</w:t>
            </w:r>
          </w:p>
        </w:tc>
      </w:tr>
    </w:tbl>
    <w:p w:rsidR="0070670D" w:rsidRPr="0070670D" w:rsidRDefault="0070670D" w:rsidP="0070670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 xml:space="preserve">НОВОСИБИРСКАЯ ОБЛАСТЬ ТАТАРСКИЙ  </w:t>
      </w:r>
    </w:p>
    <w:p w:rsidR="0070670D" w:rsidRPr="0070670D" w:rsidRDefault="0070670D" w:rsidP="0070670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 xml:space="preserve">МУНИЦИПАЛЬНЫЙ РАЙОН </w:t>
      </w:r>
    </w:p>
    <w:p w:rsidR="0070670D" w:rsidRPr="0070670D" w:rsidRDefault="0070670D" w:rsidP="0070670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>АДМИНИСТРАЦИЯ   СЕЛЬСКОГО ПОСЕЛЕНИЯ</w:t>
      </w:r>
    </w:p>
    <w:p w:rsidR="0070670D" w:rsidRPr="0070670D" w:rsidRDefault="0070670D" w:rsidP="0070670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 xml:space="preserve"> НОВОМИХАЙЛОВСКОГО СЕЛЬСОВЕТА</w:t>
      </w:r>
    </w:p>
    <w:p w:rsidR="0070670D" w:rsidRPr="0070670D" w:rsidRDefault="0070670D" w:rsidP="0070670D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>________________________________________________________</w:t>
      </w:r>
    </w:p>
    <w:p w:rsidR="0070670D" w:rsidRPr="0070670D" w:rsidRDefault="0070670D" w:rsidP="0070670D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70670D" w:rsidRPr="0070670D" w:rsidRDefault="0070670D" w:rsidP="0070670D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b/>
          <w:sz w:val="20"/>
          <w:szCs w:val="20"/>
          <w:lang w:eastAsia="en-US"/>
        </w:rPr>
        <w:t xml:space="preserve">28 февраля  2022 года                                    </w:t>
      </w:r>
      <w:r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</w:t>
      </w:r>
      <w:r w:rsidRPr="0070670D"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                                               № 10</w:t>
      </w:r>
    </w:p>
    <w:p w:rsidR="0070670D" w:rsidRPr="0070670D" w:rsidRDefault="0070670D" w:rsidP="0070670D">
      <w:pPr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sz w:val="20"/>
          <w:szCs w:val="20"/>
          <w:lang w:eastAsia="en-US"/>
        </w:rPr>
        <w:t>с.Новомихайловка</w:t>
      </w:r>
      <w:bookmarkStart w:id="0" w:name="_GoBack"/>
      <w:bookmarkEnd w:id="0"/>
    </w:p>
    <w:p w:rsid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</w:p>
    <w:p w:rsid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b/>
          <w:sz w:val="20"/>
          <w:szCs w:val="20"/>
        </w:rPr>
        <w:t>О внесении изменений в постановление администрации №48 от 29.11.2021</w:t>
      </w:r>
    </w:p>
    <w:p w:rsid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b/>
          <w:sz w:val="20"/>
          <w:szCs w:val="20"/>
        </w:rPr>
        <w:t xml:space="preserve"> «Об определении форм участия граждан в обеспечении первичных мер пожарной безопасности в </w:t>
      </w:r>
    </w:p>
    <w:p w:rsid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b/>
          <w:sz w:val="20"/>
          <w:szCs w:val="20"/>
        </w:rPr>
        <w:t>границах населенных пунктов сельского поселения</w:t>
      </w:r>
      <w:r>
        <w:rPr>
          <w:rFonts w:ascii="PT Astra Serif" w:hAnsi="PT Astra Serif"/>
          <w:b/>
          <w:sz w:val="20"/>
          <w:szCs w:val="20"/>
        </w:rPr>
        <w:t xml:space="preserve"> </w:t>
      </w:r>
      <w:r w:rsidRPr="0070670D">
        <w:rPr>
          <w:rFonts w:ascii="PT Astra Serif" w:hAnsi="PT Astra Serif"/>
          <w:b/>
          <w:sz w:val="20"/>
          <w:szCs w:val="20"/>
        </w:rPr>
        <w:t>Новомихайловского сельсовета</w:t>
      </w:r>
    </w:p>
    <w:p w:rsidR="0070670D" w:rsidRP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b/>
          <w:sz w:val="20"/>
          <w:szCs w:val="20"/>
        </w:rPr>
        <w:t xml:space="preserve"> Татарского муниципального  района Новосибирской области»</w:t>
      </w:r>
    </w:p>
    <w:p w:rsidR="0070670D" w:rsidRDefault="0070670D" w:rsidP="0070670D">
      <w:pPr>
        <w:pStyle w:val="ae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70670D">
        <w:rPr>
          <w:rFonts w:ascii="PT Astra Serif" w:hAnsi="PT Astra Serif"/>
          <w:sz w:val="20"/>
          <w:szCs w:val="20"/>
        </w:rPr>
        <w:t xml:space="preserve">      </w:t>
      </w:r>
    </w:p>
    <w:p w:rsidR="0070670D" w:rsidRPr="0070670D" w:rsidRDefault="0070670D" w:rsidP="0070670D">
      <w:pPr>
        <w:pStyle w:val="ae"/>
        <w:spacing w:after="0" w:afterAutospacing="0"/>
        <w:jc w:val="both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sz w:val="20"/>
          <w:szCs w:val="20"/>
        </w:rPr>
        <w:t xml:space="preserve">    В соответствии с федеральными законами от 21.12.1994 №69-ФЗ «О пожарной безопасности», от 06.10.2003 №131-ФЗ «Об общих принципах организации местного самоуправления в Российской Федерации», руководствуясь Уставом сельского поселения Новомихайловского сельсовета, администрация сельского поселения Новомихайловского сельсовета Татарского муниципального района Новосибирской области</w:t>
      </w:r>
    </w:p>
    <w:p w:rsidR="0070670D" w:rsidRPr="0070670D" w:rsidRDefault="0070670D" w:rsidP="0070670D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70670D" w:rsidRPr="0070670D" w:rsidRDefault="0070670D" w:rsidP="0070670D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70670D" w:rsidRPr="0070670D" w:rsidRDefault="0070670D" w:rsidP="0070670D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sz w:val="20"/>
          <w:szCs w:val="20"/>
          <w:lang w:eastAsia="en-US"/>
        </w:rPr>
      </w:pPr>
    </w:p>
    <w:p w:rsidR="0070670D" w:rsidRPr="0070670D" w:rsidRDefault="0070670D" w:rsidP="0070670D">
      <w:pPr>
        <w:jc w:val="both"/>
        <w:rPr>
          <w:rFonts w:ascii="PT Astra Serif" w:hAnsi="PT Astra Serif"/>
          <w:sz w:val="20"/>
          <w:szCs w:val="20"/>
        </w:rPr>
      </w:pPr>
      <w:r w:rsidRPr="0070670D">
        <w:rPr>
          <w:rFonts w:ascii="PT Astra Serif" w:hAnsi="PT Astra Serif"/>
          <w:sz w:val="20"/>
          <w:szCs w:val="20"/>
        </w:rPr>
        <w:t>1.Внести в постановление  администрации Новомихайловского сельсовета Татарского района  № 48 от 29.11.2021г «Об  определении  форм  участия граждан в обеспечении первичных мер пожарной безопасности в границах  населенных сельского поселения Новомихайловского сельсовета Татарского муниципального района Новосибирской области» следующие изменения:</w:t>
      </w:r>
    </w:p>
    <w:p w:rsidR="0070670D" w:rsidRPr="0070670D" w:rsidRDefault="0070670D" w:rsidP="0070670D">
      <w:pPr>
        <w:jc w:val="both"/>
        <w:rPr>
          <w:rFonts w:ascii="PT Astra Serif" w:hAnsi="PT Astra Serif"/>
          <w:sz w:val="20"/>
          <w:szCs w:val="20"/>
        </w:rPr>
      </w:pPr>
      <w:r w:rsidRPr="0070670D">
        <w:rPr>
          <w:rFonts w:ascii="PT Astra Serif" w:hAnsi="PT Astra Serif"/>
          <w:sz w:val="20"/>
          <w:szCs w:val="20"/>
        </w:rPr>
        <w:t xml:space="preserve">    1.1 Пункт 4 Мер социального стимулирования  участия граждан в добровольной пожарной охране Перечня  социально значимых работ при участи  граждан  в обеспечении первичных  мер  пожарной безопасности на территориях населенных пунктовсельского поселения Новомихайловского сельсовета Татарского муниципального района Новосибирской области </w:t>
      </w:r>
      <w:r w:rsidRPr="0070670D">
        <w:rPr>
          <w:rFonts w:ascii="PT Astra Serif" w:hAnsi="PT Astra Serif"/>
          <w:b/>
          <w:sz w:val="20"/>
          <w:szCs w:val="20"/>
        </w:rPr>
        <w:t>отменить.</w:t>
      </w:r>
    </w:p>
    <w:p w:rsidR="0070670D" w:rsidRPr="0070670D" w:rsidRDefault="0070670D" w:rsidP="0070670D">
      <w:pPr>
        <w:jc w:val="both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sz w:val="20"/>
          <w:szCs w:val="20"/>
        </w:rPr>
        <w:t xml:space="preserve">    1.2. Меры экономического стимулирования участия граждан добровольной пожарной охране  (п.1.п.2 п.3)  </w:t>
      </w:r>
      <w:r w:rsidRPr="0070670D">
        <w:rPr>
          <w:rFonts w:ascii="PT Astra Serif" w:hAnsi="PT Astra Serif"/>
          <w:b/>
          <w:sz w:val="20"/>
          <w:szCs w:val="20"/>
        </w:rPr>
        <w:t>отменить.</w:t>
      </w:r>
    </w:p>
    <w:p w:rsidR="0070670D" w:rsidRPr="0070670D" w:rsidRDefault="0070670D" w:rsidP="0070670D">
      <w:pPr>
        <w:jc w:val="both"/>
        <w:rPr>
          <w:rFonts w:ascii="PT Astra Serif" w:hAnsi="PT Astra Serif"/>
          <w:sz w:val="20"/>
          <w:szCs w:val="20"/>
        </w:rPr>
      </w:pPr>
    </w:p>
    <w:p w:rsidR="0070670D" w:rsidRPr="0070670D" w:rsidRDefault="0070670D" w:rsidP="0070670D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70670D">
        <w:rPr>
          <w:rFonts w:ascii="PT Astra Serif" w:hAnsi="PT Astra Serif"/>
          <w:sz w:val="20"/>
          <w:szCs w:val="20"/>
        </w:rPr>
        <w:t>3. Опубликовать настоящее постановление в местном издании «Новомихайловский вестник».</w:t>
      </w:r>
    </w:p>
    <w:p w:rsidR="0070670D" w:rsidRPr="0070670D" w:rsidRDefault="0070670D" w:rsidP="0070670D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70670D" w:rsidRPr="0070670D" w:rsidRDefault="0070670D" w:rsidP="0070670D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sz w:val="20"/>
          <w:szCs w:val="20"/>
          <w:lang w:eastAsia="en-US"/>
        </w:rPr>
        <w:t>Глава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   С.Н.Миклуха</w:t>
      </w:r>
    </w:p>
    <w:p w:rsidR="0070670D" w:rsidRPr="0070670D" w:rsidRDefault="0070670D" w:rsidP="0070670D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70670D" w:rsidRPr="0070670D" w:rsidRDefault="0070670D" w:rsidP="0070670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 xml:space="preserve">НОВОСИБИРСКАЯ ОБЛАСТЬ </w:t>
      </w:r>
    </w:p>
    <w:p w:rsidR="0070670D" w:rsidRPr="0070670D" w:rsidRDefault="0070670D" w:rsidP="0070670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 xml:space="preserve">ТАТАРСКИЙ  МУНИЦИПАЛЬНЫЙ РАЙОН </w:t>
      </w:r>
    </w:p>
    <w:p w:rsidR="0070670D" w:rsidRPr="0070670D" w:rsidRDefault="0070670D" w:rsidP="0070670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 xml:space="preserve">АДМИНИСТРАЦИЯ   СЕЛЬСКОГО ПОСЕЛЕНИЯ </w:t>
      </w:r>
    </w:p>
    <w:p w:rsidR="0070670D" w:rsidRPr="0070670D" w:rsidRDefault="0070670D" w:rsidP="0070670D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>НОВОМИХАЙЛОВСКОГО СЕЛЬСОВЕТА</w:t>
      </w:r>
    </w:p>
    <w:p w:rsidR="0070670D" w:rsidRPr="0070670D" w:rsidRDefault="0070670D" w:rsidP="0070670D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70670D">
        <w:rPr>
          <w:rFonts w:ascii="PT Astra Serif" w:hAnsi="PT Astra Serif"/>
          <w:b/>
          <w:bCs/>
          <w:sz w:val="20"/>
          <w:szCs w:val="20"/>
        </w:rPr>
        <w:t>_______________________________________________________________________________</w:t>
      </w:r>
    </w:p>
    <w:p w:rsidR="0070670D" w:rsidRPr="0070670D" w:rsidRDefault="0070670D" w:rsidP="0070670D">
      <w:pPr>
        <w:jc w:val="center"/>
        <w:rPr>
          <w:rFonts w:ascii="PT Astra Serif" w:eastAsia="Calibri" w:hAnsi="PT Astra Serif"/>
          <w:b/>
          <w:bCs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b/>
          <w:bCs/>
          <w:sz w:val="20"/>
          <w:szCs w:val="20"/>
          <w:lang w:eastAsia="en-US"/>
        </w:rPr>
        <w:t>ПОСТАНОВЛЕНИЕ</w:t>
      </w:r>
    </w:p>
    <w:p w:rsidR="0070670D" w:rsidRPr="0070670D" w:rsidRDefault="0070670D" w:rsidP="0070670D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70670D" w:rsidRPr="0070670D" w:rsidRDefault="0070670D" w:rsidP="0070670D">
      <w:pPr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b/>
          <w:sz w:val="20"/>
          <w:szCs w:val="20"/>
          <w:lang w:eastAsia="en-US"/>
        </w:rPr>
        <w:t xml:space="preserve">28 февраля  2022 года                      </w:t>
      </w:r>
      <w:r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</w:t>
      </w:r>
      <w:r w:rsidRPr="0070670D">
        <w:rPr>
          <w:rFonts w:ascii="PT Astra Serif" w:eastAsia="Calibri" w:hAnsi="PT Astra Serif"/>
          <w:b/>
          <w:sz w:val="20"/>
          <w:szCs w:val="20"/>
          <w:lang w:eastAsia="en-US"/>
        </w:rPr>
        <w:t xml:space="preserve">                                                                                            № 11</w:t>
      </w:r>
    </w:p>
    <w:p w:rsidR="0070670D" w:rsidRPr="0070670D" w:rsidRDefault="0070670D" w:rsidP="0070670D">
      <w:pPr>
        <w:jc w:val="center"/>
        <w:rPr>
          <w:rFonts w:ascii="PT Astra Serif" w:eastAsia="Calibri" w:hAnsi="PT Astra Serif"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sz w:val="20"/>
          <w:szCs w:val="20"/>
          <w:lang w:eastAsia="en-US"/>
        </w:rPr>
        <w:t>с.Новомихайловка</w:t>
      </w:r>
    </w:p>
    <w:p w:rsidR="0070670D" w:rsidRPr="0070670D" w:rsidRDefault="0070670D" w:rsidP="0070670D">
      <w:pPr>
        <w:pStyle w:val="ae"/>
        <w:spacing w:after="0" w:afterAutospacing="0"/>
        <w:rPr>
          <w:rFonts w:ascii="PT Astra Serif" w:hAnsi="PT Astra Serif"/>
          <w:b/>
          <w:sz w:val="20"/>
          <w:szCs w:val="20"/>
        </w:rPr>
      </w:pPr>
    </w:p>
    <w:p w:rsid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b/>
          <w:sz w:val="20"/>
          <w:szCs w:val="20"/>
        </w:rPr>
        <w:t>О внесении изменений в постановления администрации сельского поселения</w:t>
      </w:r>
    </w:p>
    <w:p w:rsidR="0070670D" w:rsidRP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b/>
          <w:sz w:val="20"/>
          <w:szCs w:val="20"/>
        </w:rPr>
        <w:t xml:space="preserve"> Новомихайловского сельсовета Татарского муниципального района </w:t>
      </w:r>
    </w:p>
    <w:p w:rsidR="0070670D" w:rsidRP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b/>
          <w:sz w:val="20"/>
          <w:szCs w:val="20"/>
        </w:rPr>
        <w:t>Новосибирской области № 56, №57, №58, №59, № 60 от 15.12.2021</w:t>
      </w:r>
    </w:p>
    <w:p w:rsidR="0070670D" w:rsidRP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b/>
          <w:sz w:val="20"/>
          <w:szCs w:val="20"/>
        </w:rPr>
        <w:t xml:space="preserve"> «Об утверждении Программы профилактики рисков причинения вреда</w:t>
      </w:r>
    </w:p>
    <w:p w:rsidR="0070670D" w:rsidRPr="0070670D" w:rsidRDefault="0070670D" w:rsidP="0070670D">
      <w:pPr>
        <w:pStyle w:val="ae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b/>
          <w:sz w:val="20"/>
          <w:szCs w:val="20"/>
        </w:rPr>
        <w:t xml:space="preserve"> (ущерба) охраняемым законом ценностям на 2022 год»</w:t>
      </w:r>
      <w:r w:rsidRPr="0070670D">
        <w:rPr>
          <w:rFonts w:ascii="PT Astra Serif" w:hAnsi="PT Astra Serif"/>
          <w:b/>
          <w:sz w:val="20"/>
          <w:szCs w:val="20"/>
        </w:rPr>
        <w:br/>
      </w:r>
    </w:p>
    <w:p w:rsidR="0070670D" w:rsidRPr="0070670D" w:rsidRDefault="0070670D" w:rsidP="0070670D">
      <w:pPr>
        <w:widowControl w:val="0"/>
        <w:tabs>
          <w:tab w:val="left" w:pos="-1276"/>
        </w:tabs>
        <w:ind w:right="17" w:firstLine="567"/>
        <w:jc w:val="both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70670D">
        <w:rPr>
          <w:rFonts w:ascii="PT Astra Serif" w:hAnsi="PT Astra Serif"/>
          <w:sz w:val="20"/>
          <w:szCs w:val="20"/>
        </w:rPr>
        <w:t>Руководствуясь Постановлением Правительства РФ от 25 июня 2021 г. N 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администрация сельского поселения Новомихайловского сельсовета Татарского муниципального района Новосибирской области</w:t>
      </w:r>
    </w:p>
    <w:p w:rsidR="0070670D" w:rsidRPr="0070670D" w:rsidRDefault="0070670D" w:rsidP="0070670D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70670D" w:rsidRPr="0070670D" w:rsidRDefault="0070670D" w:rsidP="0070670D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b/>
          <w:sz w:val="20"/>
          <w:szCs w:val="20"/>
          <w:lang w:eastAsia="en-US"/>
        </w:rPr>
        <w:t>ПОСТАНОВЛЯЕТ:</w:t>
      </w:r>
    </w:p>
    <w:p w:rsidR="0070670D" w:rsidRPr="0070670D" w:rsidRDefault="0070670D" w:rsidP="0070670D">
      <w:pPr>
        <w:widowControl w:val="0"/>
        <w:tabs>
          <w:tab w:val="left" w:pos="-1276"/>
        </w:tabs>
        <w:ind w:left="510" w:right="17" w:firstLine="341"/>
        <w:jc w:val="center"/>
        <w:rPr>
          <w:rFonts w:ascii="PT Astra Serif" w:eastAsia="Calibri" w:hAnsi="PT Astra Serif"/>
          <w:sz w:val="20"/>
          <w:szCs w:val="20"/>
          <w:lang w:eastAsia="en-US"/>
        </w:rPr>
      </w:pPr>
    </w:p>
    <w:p w:rsidR="0070670D" w:rsidRPr="0070670D" w:rsidRDefault="0070670D" w:rsidP="0070670D">
      <w:pPr>
        <w:jc w:val="both"/>
        <w:rPr>
          <w:rFonts w:ascii="PT Astra Serif" w:hAnsi="PT Astra Serif"/>
          <w:sz w:val="20"/>
          <w:szCs w:val="20"/>
        </w:rPr>
      </w:pPr>
      <w:r w:rsidRPr="0070670D">
        <w:rPr>
          <w:rFonts w:ascii="PT Astra Serif" w:hAnsi="PT Astra Serif"/>
          <w:sz w:val="20"/>
          <w:szCs w:val="20"/>
        </w:rPr>
        <w:t>1.Внести в постановления  администрации Новомихайловского сельсовета Татарского района  № 56, №57, №58, №59, № 60 от 15.12.2021 г. «Об утверждении Программы профилактики рисков причинения вреда (ущерба) охраняемым законом ценностям на 2022 год» следующие изменения:</w:t>
      </w:r>
    </w:p>
    <w:p w:rsidR="0070670D" w:rsidRPr="0070670D" w:rsidRDefault="0070670D" w:rsidP="0070670D">
      <w:pPr>
        <w:jc w:val="both"/>
        <w:rPr>
          <w:rFonts w:ascii="PT Astra Serif" w:hAnsi="PT Astra Serif"/>
          <w:b/>
          <w:sz w:val="20"/>
          <w:szCs w:val="20"/>
        </w:rPr>
      </w:pPr>
      <w:r w:rsidRPr="0070670D">
        <w:rPr>
          <w:rFonts w:ascii="PT Astra Serif" w:hAnsi="PT Astra Serif"/>
          <w:sz w:val="20"/>
          <w:szCs w:val="20"/>
        </w:rPr>
        <w:t xml:space="preserve">   1.1 В пункте 2 раздела 3 Программы профилактики рисков причинения вреда (ущерба) охраняемым законом ценностям на 2022 год слова «ежегодно не позднее 30 января года, следующего за годом обобщения правоприменительной практики» заменить словами </w:t>
      </w:r>
      <w:r w:rsidRPr="0070670D">
        <w:rPr>
          <w:rFonts w:ascii="PT Astra Serif" w:hAnsi="PT Astra Serif"/>
          <w:b/>
          <w:sz w:val="20"/>
          <w:szCs w:val="20"/>
        </w:rPr>
        <w:t>«Доклад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деятельности»</w:t>
      </w:r>
    </w:p>
    <w:p w:rsidR="0070670D" w:rsidRPr="0070670D" w:rsidRDefault="0070670D" w:rsidP="0070670D">
      <w:pPr>
        <w:jc w:val="both"/>
        <w:rPr>
          <w:rFonts w:ascii="PT Astra Serif" w:hAnsi="PT Astra Serif"/>
          <w:sz w:val="20"/>
          <w:szCs w:val="20"/>
        </w:rPr>
      </w:pPr>
      <w:r w:rsidRPr="0070670D">
        <w:rPr>
          <w:rFonts w:ascii="PT Astra Serif" w:hAnsi="PT Astra Serif"/>
          <w:sz w:val="20"/>
          <w:szCs w:val="20"/>
        </w:rPr>
        <w:t xml:space="preserve">   1.2. В пункте 5 раздела 3 Программы профилактики рисков причинения вреда (ущерба) охраняемым законом ценностям на 2022 год слова «Один раз в год» заменить словами </w:t>
      </w:r>
      <w:r w:rsidRPr="0070670D">
        <w:rPr>
          <w:rFonts w:ascii="PT Astra Serif" w:hAnsi="PT Astra Serif"/>
          <w:b/>
          <w:sz w:val="20"/>
          <w:szCs w:val="20"/>
        </w:rPr>
        <w:t>«Один раз в год в 3 квартале 2022 года»</w:t>
      </w:r>
      <w:r w:rsidRPr="0070670D">
        <w:rPr>
          <w:rFonts w:ascii="PT Astra Serif" w:hAnsi="PT Astra Serif"/>
          <w:sz w:val="20"/>
          <w:szCs w:val="20"/>
        </w:rPr>
        <w:t>.</w:t>
      </w:r>
    </w:p>
    <w:p w:rsidR="0070670D" w:rsidRPr="0070670D" w:rsidRDefault="0070670D" w:rsidP="0070670D">
      <w:pPr>
        <w:jc w:val="both"/>
        <w:rPr>
          <w:rFonts w:ascii="PT Astra Serif" w:hAnsi="PT Astra Serif"/>
          <w:sz w:val="20"/>
          <w:szCs w:val="20"/>
        </w:rPr>
      </w:pPr>
    </w:p>
    <w:p w:rsidR="0070670D" w:rsidRPr="0070670D" w:rsidRDefault="0070670D" w:rsidP="0070670D">
      <w:pPr>
        <w:jc w:val="both"/>
        <w:rPr>
          <w:rFonts w:ascii="PT Astra Serif" w:eastAsia="Calibri" w:hAnsi="PT Astra Serif"/>
          <w:sz w:val="20"/>
          <w:szCs w:val="20"/>
          <w:lang w:eastAsia="en-US"/>
        </w:rPr>
      </w:pPr>
      <w:r w:rsidRPr="0070670D">
        <w:rPr>
          <w:rFonts w:ascii="PT Astra Serif" w:hAnsi="PT Astra Serif"/>
          <w:sz w:val="20"/>
          <w:szCs w:val="20"/>
        </w:rPr>
        <w:t>2. Опубликовать настоящее постановление в местном издании «Новомихайловский вестник».</w:t>
      </w:r>
    </w:p>
    <w:p w:rsidR="0070670D" w:rsidRPr="0070670D" w:rsidRDefault="0070670D" w:rsidP="0070670D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70670D" w:rsidRPr="0070670D" w:rsidRDefault="0070670D" w:rsidP="0070670D">
      <w:pPr>
        <w:rPr>
          <w:rFonts w:ascii="PT Astra Serif" w:eastAsia="Calibri" w:hAnsi="PT Astra Serif"/>
          <w:sz w:val="20"/>
          <w:szCs w:val="20"/>
          <w:lang w:eastAsia="en-US"/>
        </w:rPr>
      </w:pPr>
      <w:r w:rsidRPr="0070670D">
        <w:rPr>
          <w:rFonts w:ascii="PT Astra Serif" w:eastAsia="Calibri" w:hAnsi="PT Astra Serif"/>
          <w:sz w:val="20"/>
          <w:szCs w:val="20"/>
          <w:lang w:eastAsia="en-US"/>
        </w:rPr>
        <w:t>Глава  сельского поселения Новомихайловского  сельсовета                                                                                         Татарского муниципального района  Новосибирской области                                   С.Н.Миклуха</w:t>
      </w:r>
    </w:p>
    <w:p w:rsidR="0070670D" w:rsidRPr="0070670D" w:rsidRDefault="0070670D" w:rsidP="0070670D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70670D" w:rsidRPr="0070670D" w:rsidRDefault="0070670D" w:rsidP="0070670D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957174" w:rsidRPr="00957174" w:rsidRDefault="00957174" w:rsidP="00957174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 w:cs="Georgia"/>
          <w:sz w:val="20"/>
          <w:szCs w:val="20"/>
        </w:rPr>
      </w:pPr>
      <w:r w:rsidRPr="00957174">
        <w:rPr>
          <w:rFonts w:ascii="PT Astra Serif" w:hAnsi="PT Astra Serif" w:cs="Georgia"/>
          <w:sz w:val="20"/>
          <w:szCs w:val="20"/>
        </w:rPr>
        <w:t>НОВОСИБИРСКАЯ ОБЛАСТЬ</w:t>
      </w:r>
    </w:p>
    <w:p w:rsidR="00957174" w:rsidRPr="00957174" w:rsidRDefault="00957174" w:rsidP="00957174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 w:cs="Georgia"/>
          <w:sz w:val="20"/>
          <w:szCs w:val="20"/>
        </w:rPr>
      </w:pPr>
      <w:r w:rsidRPr="00957174">
        <w:rPr>
          <w:rFonts w:ascii="PT Astra Serif" w:hAnsi="PT Astra Serif" w:cs="Georgia"/>
          <w:sz w:val="20"/>
          <w:szCs w:val="20"/>
        </w:rPr>
        <w:t>ТАТАРСКИЙ МУНИЦИПАЛЬНЫЙ РАЙОН</w:t>
      </w:r>
    </w:p>
    <w:p w:rsidR="00957174" w:rsidRPr="00957174" w:rsidRDefault="00957174" w:rsidP="00957174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 w:cs="Georgia"/>
          <w:sz w:val="20"/>
          <w:szCs w:val="20"/>
        </w:rPr>
      </w:pPr>
      <w:r w:rsidRPr="00957174">
        <w:rPr>
          <w:rFonts w:ascii="PT Astra Serif" w:hAnsi="PT Astra Serif" w:cs="Georgia"/>
          <w:sz w:val="20"/>
          <w:szCs w:val="20"/>
        </w:rPr>
        <w:t>АДМИНИСТРАЦИЯ СЕЛЬСКОГО ПОСЕЛЕНИЯ</w:t>
      </w:r>
    </w:p>
    <w:p w:rsidR="00957174" w:rsidRPr="00957174" w:rsidRDefault="00957174" w:rsidP="00957174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 w:cs="Georgia"/>
          <w:sz w:val="20"/>
          <w:szCs w:val="20"/>
        </w:rPr>
      </w:pPr>
      <w:r w:rsidRPr="00957174">
        <w:rPr>
          <w:rFonts w:ascii="PT Astra Serif" w:hAnsi="PT Astra Serif" w:cs="Georgia"/>
          <w:sz w:val="20"/>
          <w:szCs w:val="20"/>
        </w:rPr>
        <w:t>НОВОМИХАЙЛОВСКОГО СЕЛЬСОВЕТА</w:t>
      </w:r>
    </w:p>
    <w:p w:rsidR="00957174" w:rsidRPr="00957174" w:rsidRDefault="00957174" w:rsidP="00957174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 w:cs="Georgia"/>
          <w:sz w:val="20"/>
          <w:szCs w:val="20"/>
        </w:rPr>
      </w:pPr>
      <w:r w:rsidRPr="00957174">
        <w:rPr>
          <w:rFonts w:ascii="PT Astra Serif" w:hAnsi="PT Astra Serif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pt;margin-top:1.45pt;width:478.5pt;height:.05pt;z-index:251660800" o:connectortype="straight" strokeweight="1pt">
            <o:extrusion v:ext="view" backdepth="0" on="t"/>
          </v:shape>
        </w:pict>
      </w:r>
    </w:p>
    <w:p w:rsidR="00957174" w:rsidRPr="00957174" w:rsidRDefault="00957174" w:rsidP="00957174">
      <w:pPr>
        <w:pStyle w:val="a7"/>
        <w:tabs>
          <w:tab w:val="right" w:pos="9328"/>
        </w:tabs>
        <w:spacing w:line="276" w:lineRule="auto"/>
        <w:ind w:right="27"/>
        <w:jc w:val="center"/>
        <w:rPr>
          <w:rFonts w:ascii="PT Astra Serif" w:hAnsi="PT Astra Serif" w:cs="Georgia"/>
          <w:sz w:val="20"/>
          <w:szCs w:val="20"/>
        </w:rPr>
      </w:pPr>
      <w:r w:rsidRPr="00957174">
        <w:rPr>
          <w:rFonts w:ascii="PT Astra Serif" w:hAnsi="PT Astra Serif" w:cs="Georgia"/>
          <w:sz w:val="20"/>
          <w:szCs w:val="20"/>
        </w:rPr>
        <w:t>ПОСТАНОВЛЕНИЕ</w:t>
      </w:r>
    </w:p>
    <w:tbl>
      <w:tblPr>
        <w:tblpPr w:leftFromText="180" w:rightFromText="180" w:vertAnchor="text" w:horzAnchor="margin" w:tblpXSpec="center" w:tblpY="174"/>
        <w:tblW w:w="10210" w:type="dxa"/>
        <w:tblLayout w:type="fixed"/>
        <w:tblLook w:val="00A0"/>
      </w:tblPr>
      <w:tblGrid>
        <w:gridCol w:w="1308"/>
        <w:gridCol w:w="1210"/>
        <w:gridCol w:w="1645"/>
        <w:gridCol w:w="4346"/>
        <w:gridCol w:w="993"/>
        <w:gridCol w:w="708"/>
      </w:tblGrid>
      <w:tr w:rsidR="00957174" w:rsidRPr="00957174" w:rsidTr="00D314CC">
        <w:trPr>
          <w:trHeight w:val="382"/>
        </w:trPr>
        <w:tc>
          <w:tcPr>
            <w:tcW w:w="1308" w:type="dxa"/>
            <w:vAlign w:val="center"/>
          </w:tcPr>
          <w:p w:rsidR="00957174" w:rsidRPr="00957174" w:rsidRDefault="00957174" w:rsidP="00D314CC">
            <w:pPr>
              <w:jc w:val="center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957174">
              <w:rPr>
                <w:rFonts w:ascii="PT Astra Serif" w:hAnsi="PT Astra Serif" w:cs="Georgia"/>
                <w:b/>
                <w:bCs/>
                <w:sz w:val="20"/>
                <w:szCs w:val="20"/>
              </w:rPr>
              <w:t xml:space="preserve">04  </w:t>
            </w:r>
          </w:p>
        </w:tc>
        <w:tc>
          <w:tcPr>
            <w:tcW w:w="1210" w:type="dxa"/>
            <w:vAlign w:val="center"/>
          </w:tcPr>
          <w:p w:rsidR="00957174" w:rsidRPr="00957174" w:rsidRDefault="00957174" w:rsidP="00D314CC">
            <w:pPr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957174">
              <w:rPr>
                <w:rFonts w:ascii="PT Astra Serif" w:hAnsi="PT Astra Serif" w:cs="Georgia"/>
                <w:b/>
                <w:bCs/>
                <w:sz w:val="20"/>
                <w:szCs w:val="20"/>
              </w:rPr>
              <w:t>марта</w:t>
            </w:r>
          </w:p>
        </w:tc>
        <w:tc>
          <w:tcPr>
            <w:tcW w:w="1645" w:type="dxa"/>
            <w:vAlign w:val="center"/>
          </w:tcPr>
          <w:p w:rsidR="00957174" w:rsidRPr="00957174" w:rsidRDefault="00957174" w:rsidP="00D314CC">
            <w:pPr>
              <w:jc w:val="center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  <w:r w:rsidRPr="00957174">
              <w:rPr>
                <w:rFonts w:ascii="PT Astra Serif" w:hAnsi="PT Astra Serif" w:cs="Georgia"/>
                <w:b/>
                <w:bCs/>
                <w:sz w:val="20"/>
                <w:szCs w:val="20"/>
              </w:rPr>
              <w:t>2022 года</w:t>
            </w:r>
          </w:p>
        </w:tc>
        <w:tc>
          <w:tcPr>
            <w:tcW w:w="4346" w:type="dxa"/>
            <w:vAlign w:val="center"/>
          </w:tcPr>
          <w:p w:rsidR="00957174" w:rsidRPr="00957174" w:rsidRDefault="00957174" w:rsidP="00D314CC">
            <w:pPr>
              <w:jc w:val="center"/>
              <w:rPr>
                <w:rFonts w:ascii="PT Astra Serif" w:hAnsi="PT Astra Serif" w:cs="Georgia"/>
                <w:sz w:val="20"/>
                <w:szCs w:val="20"/>
              </w:rPr>
            </w:pPr>
            <w:r w:rsidRPr="00957174">
              <w:rPr>
                <w:rFonts w:ascii="PT Astra Serif" w:hAnsi="PT Astra Serif" w:cs="Georgia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993" w:type="dxa"/>
            <w:vAlign w:val="center"/>
          </w:tcPr>
          <w:p w:rsidR="00957174" w:rsidRPr="00957174" w:rsidRDefault="00957174" w:rsidP="00D314CC">
            <w:pPr>
              <w:jc w:val="center"/>
              <w:rPr>
                <w:rFonts w:ascii="PT Astra Serif" w:hAnsi="PT Astra Serif" w:cs="Georgia"/>
                <w:b/>
                <w:sz w:val="20"/>
                <w:szCs w:val="20"/>
              </w:rPr>
            </w:pPr>
            <w:r w:rsidRPr="00957174">
              <w:rPr>
                <w:rFonts w:ascii="PT Astra Serif" w:hAnsi="PT Astra Serif" w:cs="Georgia"/>
                <w:b/>
                <w:sz w:val="20"/>
                <w:szCs w:val="20"/>
              </w:rPr>
              <w:t>№  13</w:t>
            </w:r>
          </w:p>
        </w:tc>
        <w:tc>
          <w:tcPr>
            <w:tcW w:w="708" w:type="dxa"/>
            <w:vAlign w:val="center"/>
          </w:tcPr>
          <w:p w:rsidR="00957174" w:rsidRPr="00957174" w:rsidRDefault="00957174" w:rsidP="00D314CC">
            <w:pPr>
              <w:jc w:val="center"/>
              <w:rPr>
                <w:rFonts w:ascii="PT Astra Serif" w:hAnsi="PT Astra Serif" w:cs="Georgia"/>
                <w:b/>
                <w:bCs/>
                <w:sz w:val="20"/>
                <w:szCs w:val="20"/>
              </w:rPr>
            </w:pPr>
          </w:p>
        </w:tc>
      </w:tr>
    </w:tbl>
    <w:p w:rsidR="00957174" w:rsidRPr="00957174" w:rsidRDefault="00957174" w:rsidP="00957174">
      <w:pPr>
        <w:pStyle w:val="af0"/>
        <w:ind w:left="284" w:right="282" w:firstLine="426"/>
        <w:jc w:val="center"/>
        <w:rPr>
          <w:rFonts w:ascii="PT Astra Serif" w:hAnsi="PT Astra Serif" w:cs="Georgia"/>
          <w:sz w:val="20"/>
          <w:szCs w:val="20"/>
        </w:rPr>
      </w:pPr>
    </w:p>
    <w:p w:rsidR="00957174" w:rsidRPr="00957174" w:rsidRDefault="00957174" w:rsidP="00957174">
      <w:pPr>
        <w:pStyle w:val="af0"/>
        <w:ind w:left="284" w:right="282" w:firstLine="426"/>
        <w:jc w:val="center"/>
        <w:rPr>
          <w:rFonts w:ascii="PT Astra Serif" w:hAnsi="PT Astra Serif" w:cs="Georgia"/>
          <w:b/>
          <w:bCs/>
          <w:i/>
          <w:iCs/>
          <w:color w:val="000000"/>
          <w:sz w:val="20"/>
          <w:szCs w:val="20"/>
        </w:rPr>
      </w:pPr>
      <w:r w:rsidRPr="00957174">
        <w:rPr>
          <w:rFonts w:ascii="PT Astra Serif" w:hAnsi="PT Astra Serif" w:cs="Georgia"/>
          <w:sz w:val="20"/>
          <w:szCs w:val="20"/>
        </w:rPr>
        <w:t>с. Новомихайловка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</w:p>
    <w:p w:rsidR="00957174" w:rsidRPr="00957174" w:rsidRDefault="00957174" w:rsidP="00957174">
      <w:pPr>
        <w:shd w:val="clear" w:color="auto" w:fill="FFFFFF"/>
        <w:ind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Об утверждении Порядка принятия решений о признании безнадежной к взысканию задолженности по платежам в бюджет сельского поселения Новомихайловского сельсовета Татарского муниципального района Новосибирской области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pStyle w:val="2"/>
        <w:shd w:val="clear" w:color="auto" w:fill="FFFFFF"/>
        <w:spacing w:before="0" w:after="255" w:line="300" w:lineRule="atLeast"/>
        <w:jc w:val="both"/>
        <w:rPr>
          <w:rFonts w:ascii="PT Astra Serif" w:hAnsi="PT Astra Serif" w:cs="Times New Roman"/>
          <w:b w:val="0"/>
          <w:i w:val="0"/>
          <w:color w:val="000000"/>
          <w:sz w:val="20"/>
          <w:szCs w:val="20"/>
        </w:rPr>
      </w:pPr>
      <w:r w:rsidRPr="00957174">
        <w:rPr>
          <w:rFonts w:ascii="PT Astra Serif" w:hAnsi="PT Astra Serif"/>
          <w:b w:val="0"/>
          <w:i w:val="0"/>
          <w:color w:val="000000"/>
          <w:sz w:val="20"/>
          <w:szCs w:val="20"/>
          <w:lang w:eastAsia="ru-RU"/>
        </w:rPr>
        <w:t xml:space="preserve">   В соответствии со статьей 47.2. </w:t>
      </w:r>
      <w:hyperlink r:id="rId8" w:tgtFrame="_blank" w:history="1">
        <w:r w:rsidRPr="00957174">
          <w:rPr>
            <w:rFonts w:ascii="PT Astra Serif" w:hAnsi="PT Astra Serif"/>
            <w:b w:val="0"/>
            <w:i w:val="0"/>
            <w:color w:val="0000FF"/>
            <w:sz w:val="20"/>
            <w:szCs w:val="20"/>
            <w:lang w:eastAsia="ru-RU"/>
          </w:rPr>
          <w:t>Бюджетного кодекса</w:t>
        </w:r>
      </w:hyperlink>
      <w:r w:rsidRPr="00957174">
        <w:rPr>
          <w:rFonts w:ascii="PT Astra Serif" w:hAnsi="PT Astra Serif"/>
          <w:b w:val="0"/>
          <w:i w:val="0"/>
          <w:color w:val="000000"/>
          <w:sz w:val="20"/>
          <w:szCs w:val="20"/>
          <w:lang w:eastAsia="ru-RU"/>
        </w:rPr>
        <w:t> Российской Федерации, постановлением правительства Российской Федерации от 06 мая 2016 года № 393 «</w:t>
      </w:r>
      <w:hyperlink r:id="rId9" w:tgtFrame="_blank" w:history="1">
        <w:r w:rsidRPr="00957174">
          <w:rPr>
            <w:rFonts w:ascii="PT Astra Serif" w:hAnsi="PT Astra Serif"/>
            <w:b w:val="0"/>
            <w:i w:val="0"/>
            <w:color w:val="0000FF"/>
            <w:sz w:val="20"/>
            <w:szCs w:val="20"/>
            <w:lang w:eastAsia="ru-RU"/>
          </w:rPr>
          <w:t>Об общих требованиях</w:t>
        </w:r>
      </w:hyperlink>
      <w:r w:rsidRPr="00957174">
        <w:rPr>
          <w:rFonts w:ascii="PT Astra Serif" w:hAnsi="PT Astra Serif"/>
          <w:b w:val="0"/>
          <w:i w:val="0"/>
          <w:color w:val="000000"/>
          <w:sz w:val="20"/>
          <w:szCs w:val="20"/>
          <w:lang w:eastAsia="ru-RU"/>
        </w:rPr>
        <w:t> к порядку принятия решений о признании безнадежной к взысканию задолженности по платежам в бюджеты бюджетной системы Российской Федерации»,</w:t>
      </w:r>
      <w:r w:rsidRPr="00957174">
        <w:rPr>
          <w:rFonts w:ascii="PT Astra Serif" w:hAnsi="PT Astra Serif" w:cs="Times New Roman"/>
          <w:b w:val="0"/>
          <w:i w:val="0"/>
          <w:color w:val="000000"/>
          <w:sz w:val="20"/>
          <w:szCs w:val="20"/>
        </w:rPr>
        <w:t xml:space="preserve"> администрация сельского поселения  Новомихайловского сельсовета Татарского муниципального района Новосибирской области</w:t>
      </w:r>
    </w:p>
    <w:p w:rsidR="00957174" w:rsidRPr="00957174" w:rsidRDefault="00957174" w:rsidP="00957174">
      <w:pPr>
        <w:shd w:val="clear" w:color="auto" w:fill="FFFFFF"/>
        <w:spacing w:before="240" w:line="274" w:lineRule="exact"/>
        <w:ind w:left="5" w:right="-126" w:firstLine="562"/>
        <w:jc w:val="center"/>
        <w:rPr>
          <w:rFonts w:ascii="PT Astra Serif" w:hAnsi="PT Astra Serif" w:cs="Georgia"/>
          <w:b/>
          <w:bCs/>
          <w:color w:val="000000"/>
          <w:sz w:val="20"/>
          <w:szCs w:val="20"/>
        </w:rPr>
      </w:pPr>
      <w:r w:rsidRPr="00957174">
        <w:rPr>
          <w:rFonts w:ascii="PT Astra Serif" w:hAnsi="PT Astra Serif" w:cs="Georgia"/>
          <w:b/>
          <w:bCs/>
          <w:color w:val="000000"/>
          <w:sz w:val="20"/>
          <w:szCs w:val="20"/>
        </w:rPr>
        <w:t>ПОСТАНОВЛЯЕТ: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 Утвердить Порядок принятия решений о признании безнадежной к взысканию задолженности по платежам в бюджет сельского поселения Новомихайловского сельсовета Татарского муниципального района Новосибирской области (приложение № 1).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2. Создать комиссию по признанию безнадежной к взысканию задолженности по платежам в бюджет сельского поселения Новомихайловского сельсовета Татарского муниципального района Новосибирской области (далее - Комиссия) и утвердить ее состав (приложение № 2).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3. Утвердить Положение о Комиссии (приложение № 3).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4. Опубликовать настоящее постановление в периодическом печатном издании «Новомихайловский вестник» и разместить на официальном сайте администрации сельского поселения Новомихайловского сельсовета Татарского муниципального района Новосибирской области в сети «Интернет».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5. Контроль за выполнением настоящего постановления оставляю за собой.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6. Настоящее постановление вступает в силу со дня его официального опубликования.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Arial" w:hAnsi="Arial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  <w:r w:rsidRPr="00957174">
        <w:rPr>
          <w:rFonts w:ascii="Arial" w:hAnsi="Arial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pStyle w:val="af0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 xml:space="preserve">   Глава сельского поселения Новомихайловского сельсовета</w:t>
      </w:r>
    </w:p>
    <w:p w:rsidR="00957174" w:rsidRPr="00957174" w:rsidRDefault="00957174" w:rsidP="00957174">
      <w:pPr>
        <w:pStyle w:val="af0"/>
        <w:ind w:left="110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Татарского муниципального района Новосибирской области                                  С.Н.Миклуха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Arial" w:hAnsi="Arial" w:cs="Arial"/>
          <w:color w:val="000000"/>
          <w:sz w:val="20"/>
          <w:szCs w:val="20"/>
        </w:rPr>
      </w:pPr>
      <w:r w:rsidRPr="00957174">
        <w:rPr>
          <w:rFonts w:ascii="Arial" w:hAnsi="Arial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Arial" w:hAnsi="Arial" w:cs="Arial"/>
          <w:color w:val="000000"/>
          <w:sz w:val="20"/>
          <w:szCs w:val="20"/>
        </w:rPr>
        <w:t>  </w:t>
      </w:r>
      <w:r w:rsidRPr="00957174">
        <w:rPr>
          <w:rFonts w:ascii="PT Astra Serif" w:hAnsi="PT Astra Serif" w:cs="Arial"/>
          <w:color w:val="000000"/>
          <w:sz w:val="20"/>
          <w:szCs w:val="20"/>
        </w:rPr>
        <w:t>ПРИЛОЖЕНИЕ № 1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к постановлению администрации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сельского поселения 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lastRenderedPageBreak/>
        <w:t>Новомихайловского сельсовета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Татарского муниципального района 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Новосибирской области 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от 04.03.2022 №13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shd w:val="clear" w:color="auto" w:fill="FFFFFF"/>
        <w:ind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ПОРЯДОК</w:t>
      </w:r>
    </w:p>
    <w:p w:rsidR="00957174" w:rsidRDefault="00957174" w:rsidP="00957174">
      <w:pPr>
        <w:shd w:val="clear" w:color="auto" w:fill="FFFFFF"/>
        <w:ind w:firstLine="579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принятия решений о признании безнадежной к взысканию задолженности по платежам в бюджет сельского поселения Новомихайловского- сельсовета</w:t>
      </w:r>
      <w:r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 </w:t>
      </w: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 Татарского муниципального района </w:t>
      </w:r>
    </w:p>
    <w:p w:rsidR="00957174" w:rsidRPr="00957174" w:rsidRDefault="00957174" w:rsidP="00957174">
      <w:pPr>
        <w:shd w:val="clear" w:color="auto" w:fill="FFFFFF"/>
        <w:ind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Новосибирской области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 Настоящий порядок принятия решений о признании безнадежной к взысканию задолженности по платежам в бюджет сельского поселения Новомихайловского сельсовета Татарского муниципального района Новосибирской области (далее Новомихайловского сельсовета) устанавливает общие требования к порядку принятия решений о признании безнадежной к взысканию задолженности по платежам в бюджет Новомихайловского сельсовета (далее - Порядок).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2. Решение о признании безнадежной к взысканию задолженности по платежам в бюджет Новомихайловского сельсовета принимаются в следующих случаях: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1) смерти физического лица - плательщика платежей в бюджет или объявления eгo умершим в порядке, установленном гражданским процессуальным законодательством Российской Федерации;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2.1) признания банкротом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 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7) Наряду со случаями, предусмотренными пунктом 1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10" w:tgtFrame="_blank" w:history="1">
        <w:r w:rsidRPr="00957174">
          <w:rPr>
            <w:rFonts w:ascii="PT Astra Serif" w:hAnsi="PT Astra Serif" w:cs="Arial"/>
            <w:color w:val="0000FF"/>
            <w:sz w:val="20"/>
            <w:szCs w:val="20"/>
          </w:rPr>
          <w:t>Кодексом</w:t>
        </w:r>
      </w:hyperlink>
      <w:r w:rsidRPr="00957174">
        <w:rPr>
          <w:rFonts w:ascii="PT Astra Serif" w:hAnsi="PT Astra Serif" w:cs="Arial"/>
          <w:color w:val="000000"/>
          <w:sz w:val="20"/>
          <w:szCs w:val="20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3.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таможенным законодательством Таможенного союза и законодательством Российской Федерации о таможенном деле.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lastRenderedPageBreak/>
        <w:t>4. Инициатором принятия решения о признании безнадежной к взысканию задолженности по платежам в бюджет Новомихайловского сельсовета являются администраторы соответствующих доходов бюджета Новомихайловского сельсовета (далее - уполномоченные органы) на основании следующих документов: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а) выписки из отчетности администратора доходов бюджета об учитываемых суммах задолженности по уплате платежей в бюджет Новомихайловского сельсовета;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б) справки администратора доходов бюджета о принятых мерах по обеспечению взыскания задолженности по платежам в бюджет Новомихайловского сельсовета;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в) документы, подтверждающие случаи признания безнадежной к взысканию задолженности по платежам в бюджет Новомихайловского сельсовета, в том числе: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постановление о прекращении исполнения постановления о назначении административного наказания.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В этих целях уполномоченный орган при возникновении обстоятельств, указанных в пункте 2 настоящего Порядка, осуществляет сбор подтверждающих данные обстоятельства документов.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5. Уполномоченный орган: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1) формирует пакет документов, предусмотренных пунктом 4 настоящего Порядка: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2) анализирует представленные документы на соответствие требованиям, установленным настоящим Порядком;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3) направляет пакет документов, предусмотренных в пункте 4 настоящего Порядка для рассмотрения и принятия решения в комиссию по признанию безнадежной к взысканию задолженности по платежам в бюджет Новомихайловского сельсовета (далее - Комиссия).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6. Комиссия рассматривает документы, представленные уполномоченными органами в соответствии с пунктом 4 настоящего Порядка, и оформляет акт содержащий следующую информацию: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а) полное наименование организации (фамилии, имя, отчество физического лица);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в) сведения о платеже, по которому возникла задолженность;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г) код классификации доходов бюджета Новомихайловского сельсовета, по которому учитывается задолженность по платежам в бюджет Новомихайловского сельсовета, его наименование;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д) сумма задолженности по платежам в бюджет Новомихайловского сельсовета;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е) сумма задолженности по пеням и штрафам по соответствующим платежам в бюджет -Новомихайловского сельсовета;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ж) дата принятия решения о признании безнадежной к взысканию задолженности по платежам в бюджет Новомихайловского сельсовета;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з) подписи членов комиссии.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7. Оформленный комиссией акт о признании безнадежной к взысканию задолженности по платежам в бюджет Новомихайловский сельсовета утверждается руководителем администратора доходов бюджета.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8. В срок 10 рабочих дней со дня подписания акта комиссия готовит проект решения о признании безнадежной к взысканию задолженности по платежам в бюджет Новомихайловского сельсовета.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9. Решение о признании безнадежной к взысканию задолженности по платежам в бюджет Новомихайловского сельсовета принимается администратором доходов бюджета на основании документов, подтверждающих обстоятельства предусмотренные пунктом 2 Порядка и оформляется распоряжением администрации Новомихайловского сельсовета сельсовета, которое должно содержать: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lastRenderedPageBreak/>
        <w:t>а) полное наименование организации (фамилии, имя, отчество физического лица);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в) сведения о платеже, по которому возникла задолженность;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г) код классификации доходов бюджета Новомихайловского сельсовета, по которому учитывается задолженность по платежам в бюджет Новомихайловского сельсовета, его наименование;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д) сумма задолженности по платежам в бюджет Новомихайловского сельсовета;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е) сумма задолженности по пеням и штрафам по соответствующим платежам в бюджет -Ноовомихайловского сельсовета;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10. Списание (восстановление) в бюджетном (бухгалтерском) учете задолженности по платежам в бюджет осуществляется администратором доходов бюджета на основании распоряжения администрации Новомихайловского сельсовета о признании безнадежной к взысканию задолженности по платежам в бюджет Новомихайловского сельсовета.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Отражения операций по списанию (восстановлению) в бюджетном (бухгалтерском) учете задолженности по платежам в бюджет производится в соответствии с порядком установленным Министерством финансов Российской Федерации.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 ПРИЛОЖЕНИЕ № 2</w:t>
      </w:r>
    </w:p>
    <w:p w:rsidR="00957174" w:rsidRPr="00957174" w:rsidRDefault="00957174" w:rsidP="00957174">
      <w:pPr>
        <w:shd w:val="clear" w:color="auto" w:fill="FFFFFF"/>
        <w:ind w:left="4248"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к постановлению администрации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сельского поселения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 Новомихайловского сельсовета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Татарского муниципального района 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Новосибирской области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 от 04.03.2022  №13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shd w:val="clear" w:color="auto" w:fill="FFFFFF"/>
        <w:ind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СОСТАВ</w:t>
      </w:r>
    </w:p>
    <w:p w:rsidR="00957174" w:rsidRDefault="00957174" w:rsidP="00957174">
      <w:pPr>
        <w:shd w:val="clear" w:color="auto" w:fill="FFFFFF"/>
        <w:ind w:left="24" w:firstLine="579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комиссии по признанию безнадежной к взысканию задолженности по платежам в бюджет</w:t>
      </w:r>
    </w:p>
    <w:p w:rsidR="00957174" w:rsidRPr="00957174" w:rsidRDefault="00957174" w:rsidP="00957174">
      <w:pPr>
        <w:shd w:val="clear" w:color="auto" w:fill="FFFFFF"/>
        <w:ind w:left="24"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 сельского поселения Новомихайловского сельсовета</w:t>
      </w:r>
    </w:p>
    <w:p w:rsidR="00957174" w:rsidRPr="00957174" w:rsidRDefault="00957174" w:rsidP="00957174">
      <w:pPr>
        <w:shd w:val="clear" w:color="auto" w:fill="FFFFFF"/>
        <w:ind w:left="24"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Татарского муниципального района Новосибирской области</w:t>
      </w:r>
    </w:p>
    <w:p w:rsidR="00957174" w:rsidRPr="00957174" w:rsidRDefault="00957174" w:rsidP="00957174">
      <w:pPr>
        <w:shd w:val="clear" w:color="auto" w:fill="FFFFFF"/>
        <w:ind w:left="24"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 </w:t>
      </w:r>
    </w:p>
    <w:tbl>
      <w:tblPr>
        <w:tblW w:w="10040" w:type="dxa"/>
        <w:tblCellMar>
          <w:left w:w="0" w:type="dxa"/>
          <w:right w:w="0" w:type="dxa"/>
        </w:tblCellMar>
        <w:tblLook w:val="04A0"/>
      </w:tblPr>
      <w:tblGrid>
        <w:gridCol w:w="3110"/>
        <w:gridCol w:w="114"/>
        <w:gridCol w:w="6816"/>
      </w:tblGrid>
      <w:tr w:rsidR="00957174" w:rsidRPr="00957174" w:rsidTr="00D314CC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ind w:firstLine="567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  <w:p w:rsidR="00957174" w:rsidRPr="00957174" w:rsidRDefault="00957174" w:rsidP="00D314CC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Миклуха Сергей Николаевич</w:t>
            </w:r>
          </w:p>
        </w:tc>
        <w:tc>
          <w:tcPr>
            <w:tcW w:w="6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ind w:firstLine="567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  <w:p w:rsidR="00957174" w:rsidRPr="00957174" w:rsidRDefault="00957174" w:rsidP="00D314CC">
            <w:pPr>
              <w:ind w:firstLine="9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Глава сельского поселения Новомихайловского сельсовета Татарского муниципального района Новосибирской области, председатель комиссии;</w:t>
            </w:r>
          </w:p>
          <w:p w:rsidR="00957174" w:rsidRPr="00957174" w:rsidRDefault="00957174" w:rsidP="00D314CC">
            <w:pPr>
              <w:ind w:firstLine="567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</w:tc>
      </w:tr>
      <w:tr w:rsidR="00957174" w:rsidRPr="00957174" w:rsidTr="00D314CC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Логачёва Елена</w:t>
            </w:r>
          </w:p>
          <w:p w:rsidR="00957174" w:rsidRPr="00957174" w:rsidRDefault="00957174" w:rsidP="00D314CC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Владимировна</w:t>
            </w:r>
          </w:p>
          <w:p w:rsidR="00957174" w:rsidRPr="00957174" w:rsidRDefault="00957174" w:rsidP="00D314CC">
            <w:pPr>
              <w:ind w:firstLine="567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  <w:p w:rsidR="00957174" w:rsidRPr="00957174" w:rsidRDefault="00957174" w:rsidP="00D314CC">
            <w:pPr>
              <w:ind w:firstLine="567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</w:tc>
        <w:tc>
          <w:tcPr>
            <w:tcW w:w="6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ind w:firstLine="9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Специалист 1 разряда администрации сельского поселения Новомихайловского сельсовета Татарского муниципального района Новосибирской области, секретарь комиссии;</w:t>
            </w:r>
          </w:p>
        </w:tc>
      </w:tr>
      <w:tr w:rsidR="00957174" w:rsidRPr="00957174" w:rsidTr="00D314CC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ind w:firstLine="9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957174" w:rsidRPr="00957174" w:rsidTr="00D314CC">
        <w:tc>
          <w:tcPr>
            <w:tcW w:w="100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ind w:firstLine="567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Члены комиссии:</w:t>
            </w:r>
          </w:p>
          <w:p w:rsidR="00957174" w:rsidRPr="00957174" w:rsidRDefault="00957174" w:rsidP="00D314CC">
            <w:pPr>
              <w:ind w:firstLine="567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</w:tc>
      </w:tr>
      <w:tr w:rsidR="00957174" w:rsidRPr="00957174" w:rsidTr="00D314CC">
        <w:tc>
          <w:tcPr>
            <w:tcW w:w="3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Степанов Андрей Васильевич 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Специалист 2 разряда администрации сельского поселения Новомихайловского сельсовета Татарского муниципального района Новосибирской области</w:t>
            </w:r>
          </w:p>
        </w:tc>
      </w:tr>
      <w:tr w:rsidR="00957174" w:rsidRPr="00957174" w:rsidTr="00957174">
        <w:trPr>
          <w:trHeight w:val="80"/>
        </w:trPr>
        <w:tc>
          <w:tcPr>
            <w:tcW w:w="3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ind w:firstLine="567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ind w:firstLine="567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</w:tc>
      </w:tr>
      <w:tr w:rsidR="00957174" w:rsidRPr="00957174" w:rsidTr="00957174">
        <w:trPr>
          <w:trHeight w:val="470"/>
        </w:trPr>
        <w:tc>
          <w:tcPr>
            <w:tcW w:w="3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D314CC">
            <w:pPr>
              <w:ind w:firstLine="567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174" w:rsidRPr="00957174" w:rsidRDefault="00957174" w:rsidP="00957174">
            <w:pPr>
              <w:ind w:firstLine="567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957174">
              <w:rPr>
                <w:rFonts w:ascii="PT Astra Serif" w:hAnsi="PT Astra Serif" w:cs="Arial"/>
                <w:sz w:val="20"/>
                <w:szCs w:val="20"/>
              </w:rPr>
              <w:t> </w:t>
            </w:r>
          </w:p>
        </w:tc>
      </w:tr>
    </w:tbl>
    <w:p w:rsidR="00957174" w:rsidRPr="00957174" w:rsidRDefault="00957174" w:rsidP="00957174">
      <w:pPr>
        <w:shd w:val="clear" w:color="auto" w:fill="FFFFFF"/>
        <w:ind w:left="5634"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ПРИЛОЖЕНИЕ № 3</w:t>
      </w:r>
    </w:p>
    <w:p w:rsidR="00957174" w:rsidRPr="00957174" w:rsidRDefault="00957174" w:rsidP="00957174">
      <w:pPr>
        <w:shd w:val="clear" w:color="auto" w:fill="FFFFFF"/>
        <w:ind w:left="4248"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к постановлению администрации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сельского поселения 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Новомихайловского сельсовета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Татарского муниципального района 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Новосибирской области </w:t>
      </w:r>
    </w:p>
    <w:p w:rsidR="00957174" w:rsidRPr="00957174" w:rsidRDefault="00957174" w:rsidP="00957174">
      <w:pPr>
        <w:shd w:val="clear" w:color="auto" w:fill="FFFFFF"/>
        <w:ind w:firstLine="579"/>
        <w:jc w:val="right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от 04.03.2022  №13</w:t>
      </w:r>
    </w:p>
    <w:p w:rsidR="00957174" w:rsidRPr="00957174" w:rsidRDefault="00957174" w:rsidP="00957174">
      <w:pPr>
        <w:ind w:left="5634"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ind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ПОЛОЖЕНИЕ</w:t>
      </w:r>
    </w:p>
    <w:p w:rsidR="00957174" w:rsidRPr="00957174" w:rsidRDefault="00957174" w:rsidP="00957174">
      <w:pPr>
        <w:ind w:firstLine="579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комиссии по признанию безнадежной к взысканию задолженности по </w:t>
      </w:r>
    </w:p>
    <w:p w:rsidR="00957174" w:rsidRPr="00957174" w:rsidRDefault="00957174" w:rsidP="00957174">
      <w:pPr>
        <w:ind w:firstLine="579"/>
        <w:jc w:val="center"/>
        <w:rPr>
          <w:rFonts w:ascii="PT Astra Serif" w:hAnsi="PT Astra Serif" w:cs="Arial"/>
          <w:b/>
          <w:bCs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 xml:space="preserve">платежам в бюджет сельского поселения Новомихайловского сельсовета </w:t>
      </w:r>
    </w:p>
    <w:p w:rsidR="00957174" w:rsidRPr="00957174" w:rsidRDefault="00957174" w:rsidP="00957174">
      <w:pPr>
        <w:ind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bCs/>
          <w:color w:val="000000"/>
          <w:sz w:val="20"/>
          <w:szCs w:val="20"/>
        </w:rPr>
        <w:t>Татарского муниципальногорайона Новосибирской области</w:t>
      </w:r>
    </w:p>
    <w:p w:rsidR="00957174" w:rsidRPr="00957174" w:rsidRDefault="00957174" w:rsidP="00957174">
      <w:pPr>
        <w:ind w:firstLine="579"/>
        <w:jc w:val="center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 Общие положения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 xml:space="preserve">1.1. Комиссия по признанию безнадежной к взысканию задолженности по платежам в бюджет сельского поселения Новомихайловского сельсовета Татарского муниципального района Новосибирской области (далее - Комиссия) является постоянно действующим коллегиальным органом администрации сельского поселения Новомихайловского сельсовета Татарского муниципального района Новосибирской области (далее </w:t>
      </w:r>
      <w:r w:rsidRPr="00957174">
        <w:rPr>
          <w:rFonts w:ascii="PT Astra Serif" w:hAnsi="PT Astra Serif" w:cs="Arial"/>
          <w:color w:val="000000"/>
          <w:sz w:val="20"/>
          <w:szCs w:val="20"/>
        </w:rPr>
        <w:lastRenderedPageBreak/>
        <w:t>Новомихайловского сельсовета), обеспечивающим рассмотрение вопросов и принятие решений о признании безнадежной к взысканию задолженности по платежам в бюджет Новомихайловского сельсовета.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1.2. Комиссия в своей деятельности руководствуется </w:t>
      </w:r>
      <w:hyperlink r:id="rId11" w:tgtFrame="_blank" w:history="1">
        <w:r w:rsidRPr="00957174">
          <w:rPr>
            <w:rFonts w:ascii="PT Astra Serif" w:hAnsi="PT Astra Serif" w:cs="Arial"/>
            <w:color w:val="0000FF"/>
            <w:sz w:val="20"/>
            <w:szCs w:val="20"/>
          </w:rPr>
          <w:t>Конституцией</w:t>
        </w:r>
      </w:hyperlink>
      <w:r w:rsidRPr="00957174">
        <w:rPr>
          <w:rFonts w:ascii="PT Astra Serif" w:hAnsi="PT Astra Serif" w:cs="Arial"/>
          <w:color w:val="000000"/>
          <w:sz w:val="20"/>
          <w:szCs w:val="20"/>
        </w:rPr>
        <w:t> 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Новосибирской области, постановлениями и распоряжениями администрации Новомихайловского сельсовета и настоящим Положением.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1.3. Состав Комиссии утверждается Главой сельского поселения Новомихайловского сельсовета Татарского муниципального  района Новосибирской области и состоит из председателя Комиссии, секретаря и членов Комиссии.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1.4. Заседания Комиссии проводятся по мере необходимости.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1.5. Заседания Комиссии ведет ее председатель, а в его отсутствие - секретарь.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1.6. Заседание Комиссии считается правомочным, если на нем присутствуют более половины ее членов.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1.7. Решение Комиссии считается принятым, если за него проголосовало не менее половины её членов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1.8. Решение Комиссии оформляется актом, содержащим следующую информацию: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а) полное наименование организации (фамилии, имя, отчество физического лица);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в) сведения о платеже, по которому возникла задолженность;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г) код классификации доходов бюджета Новомихайловского сельсовета, по которому учитывается задолженность по платежам в бюджет Новомихайловского сельсовета, его наименование;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д) сумма задолженности по платежам в бюджет Новомихайловского сельсовета;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е) сумма задолженности по пеням и штрафам по соответствующим платежам в бюджет -Новомихайловского сельсовета;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ж) дата принятия решения о признании безнадежной к взысканию задолженности по платежам в бюджет Новомихайловского сельсовета.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1.9. Акт оформляется в течении трех рабочих дней с даты принятия решения. Оформленный комиссией акт по признанию безнадежной к взысканию задолженности по платежам в бюджет Новомихайловского сельсовета утверждается руководителем администратора доходов бюджета.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10. Акт подписывают все члены Комиссии, присутствующие на заседании.</w:t>
      </w:r>
    </w:p>
    <w:p w:rsid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2. Основные функции комиссии: 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Рассмотрение представленных материалов по признанию безнадежной к взысканию задолженности по платежам в бюджет Новомихайловского сельсовета.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3. Задачи Комиссии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Комиссия для выполнения возложенных на нее задач: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а) рассматривает документы, поступившие от администраторов соответствующих доходов бюджета Новомихайловского сельсовета касающиеся вопросов признания безнадежной к взысканию задолженности по платежам в бюджет Новомихайловского сельсовета;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б) взаимодействует с федеральными органами исполнительной власти, органами исполнительной власти Новосибирской области, органами местного самоуправления;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в) осуществляет иные задачи в пределах своей компетенции.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4. Права Комиссии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 Комиссия имеет право:</w:t>
      </w:r>
    </w:p>
    <w:p w:rsidR="00957174" w:rsidRPr="00957174" w:rsidRDefault="00957174" w:rsidP="00957174">
      <w:pPr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а) запрашивать в установленном порядке у федеральных органов исполнительной власти, органов исполнительной власти Новосибирской области и органов местного самоуправления, должника, а также заинтересованных организаций необходимую информацию по вопросам, относящимся </w:t>
      </w:r>
      <w:r w:rsidRPr="00957174">
        <w:rPr>
          <w:rFonts w:ascii="PT Astra Serif" w:hAnsi="PT Astra Serif" w:cs="Arial"/>
          <w:color w:val="7D5A64"/>
          <w:sz w:val="20"/>
          <w:szCs w:val="20"/>
        </w:rPr>
        <w:t>к </w:t>
      </w:r>
      <w:r w:rsidRPr="00957174">
        <w:rPr>
          <w:rFonts w:ascii="PT Astra Serif" w:hAnsi="PT Astra Serif" w:cs="Arial"/>
          <w:color w:val="000000"/>
          <w:sz w:val="20"/>
          <w:szCs w:val="20"/>
        </w:rPr>
        <w:t>компетенции Комиссии;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б) привлекать в установленном порядке к участию в заседаниях Комиссии представителей органов исполнительной власти, должника, а также заинтересованных организаций;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в) заслушивать мнение представителей органов исполнительной власти, должника, а также заинтересованных организаций по вопросам взыскания задолженности по платежам в бюджет Новомихайловского сельсовета;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г) создавать рабочие группы для подготовки материалов к заседаниям Комиссии;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д) назначать руководителя рабочей группы, персональный состав рабочей группы и контролировать ее работу;</w:t>
      </w:r>
    </w:p>
    <w:p w:rsidR="00957174" w:rsidRPr="00957174" w:rsidRDefault="00957174" w:rsidP="00957174">
      <w:pPr>
        <w:shd w:val="clear" w:color="auto" w:fill="FFFFFF"/>
        <w:ind w:firstLine="579"/>
        <w:jc w:val="both"/>
        <w:rPr>
          <w:rFonts w:ascii="PT Astra Serif" w:hAnsi="PT Astra Serif" w:cs="Arial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е)</w:t>
      </w:r>
      <w:r w:rsidRPr="00957174">
        <w:rPr>
          <w:rFonts w:ascii="PT Astra Serif" w:hAnsi="PT Astra Serif" w:cs="Arial"/>
          <w:color w:val="B4919B"/>
          <w:sz w:val="20"/>
          <w:szCs w:val="20"/>
        </w:rPr>
        <w:t> </w:t>
      </w:r>
      <w:r w:rsidRPr="00957174">
        <w:rPr>
          <w:rFonts w:ascii="PT Astra Serif" w:hAnsi="PT Astra Serif" w:cs="Arial"/>
          <w:color w:val="000000"/>
          <w:sz w:val="20"/>
          <w:szCs w:val="20"/>
        </w:rPr>
        <w:t>принимать оперативные меры по вопросам, входящим в компетенцию Комиссии.</w:t>
      </w:r>
    </w:p>
    <w:p w:rsidR="00957174" w:rsidRPr="00957174" w:rsidRDefault="00957174" w:rsidP="00957174">
      <w:pPr>
        <w:rPr>
          <w:rFonts w:ascii="PT Astra Serif" w:hAnsi="PT Astra Serif"/>
          <w:sz w:val="20"/>
          <w:szCs w:val="20"/>
        </w:rPr>
      </w:pPr>
    </w:p>
    <w:p w:rsidR="0070670D" w:rsidRDefault="00957174" w:rsidP="0070670D">
      <w:pPr>
        <w:rPr>
          <w:rFonts w:ascii="Monotype Corsiva" w:eastAsia="Calibri" w:hAnsi="Monotype Corsiva"/>
          <w:b/>
          <w:lang w:eastAsia="en-US"/>
        </w:rPr>
      </w:pPr>
      <w:r w:rsidRPr="00957174">
        <w:rPr>
          <w:rFonts w:ascii="Monotype Corsiva" w:eastAsia="Calibri" w:hAnsi="Monotype Corsiva"/>
          <w:b/>
          <w:lang w:eastAsia="en-US"/>
        </w:rPr>
        <w:t>МЧС предупреждает!</w:t>
      </w:r>
    </w:p>
    <w:p w:rsidR="00957174" w:rsidRPr="00957174" w:rsidRDefault="00957174" w:rsidP="00957174">
      <w:pPr>
        <w:ind w:firstLine="708"/>
        <w:jc w:val="both"/>
        <w:textAlignment w:val="baseline"/>
        <w:rPr>
          <w:rFonts w:ascii="PT Astra Serif" w:hAnsi="PT Astra Serif"/>
          <w:color w:val="000000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На территории Татарского и Усть-Таркского районов Новосибирской области  наблюдается холодная погода. В период со 10 по 14 марта 2022 года прогнозируется  погода от -23 до -25С, местами сильный и порывистый ветер.</w:t>
      </w:r>
    </w:p>
    <w:p w:rsidR="00957174" w:rsidRPr="00957174" w:rsidRDefault="00957174" w:rsidP="00957174">
      <w:pPr>
        <w:ind w:firstLine="708"/>
        <w:jc w:val="both"/>
        <w:textAlignment w:val="baseline"/>
        <w:rPr>
          <w:rFonts w:ascii="PT Astra Serif" w:hAnsi="PT Astra Serif"/>
          <w:color w:val="000000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lastRenderedPageBreak/>
        <w:t>В связи с резким похолоданием на территории Татарского и Усть-Таркского районовНовосибирской области, жители интенсивно начали эксплуатировать печи и электрообогреватель приборы. В связи с этим, существенно увеличился риск возникновения пожаров.</w:t>
      </w:r>
    </w:p>
    <w:p w:rsidR="00957174" w:rsidRPr="00957174" w:rsidRDefault="00957174" w:rsidP="00957174">
      <w:pPr>
        <w:ind w:firstLine="708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 w:themeColor="text1"/>
          <w:sz w:val="20"/>
          <w:szCs w:val="20"/>
        </w:rPr>
        <w:t xml:space="preserve">ОНДиПР по Татарскому и Усть-Таркскому районам напоминает </w:t>
      </w:r>
      <w:r w:rsidRPr="00957174">
        <w:rPr>
          <w:rFonts w:ascii="PT Astra Serif" w:hAnsi="PT Astra Serif"/>
          <w:color w:val="000000"/>
          <w:sz w:val="20"/>
          <w:szCs w:val="20"/>
        </w:rPr>
        <w:t>правила пожарной безопасности, которые помогут сохранить жизнь и имущество:</w:t>
      </w:r>
    </w:p>
    <w:p w:rsidR="00957174" w:rsidRPr="00957174" w:rsidRDefault="00957174" w:rsidP="00957174">
      <w:pPr>
        <w:ind w:firstLine="708"/>
        <w:jc w:val="both"/>
        <w:textAlignment w:val="baseline"/>
        <w:rPr>
          <w:rFonts w:ascii="PT Astra Serif" w:hAnsi="PT Astra Serif"/>
          <w:color w:val="000000"/>
          <w:sz w:val="20"/>
          <w:szCs w:val="20"/>
        </w:rPr>
      </w:pPr>
    </w:p>
    <w:p w:rsidR="00957174" w:rsidRPr="00957174" w:rsidRDefault="00957174" w:rsidP="00957174">
      <w:pPr>
        <w:jc w:val="center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При эксплуатации печного отопления запрещается: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оставлять без присмотра топящиеся печи, а также поручать детям следить за ними;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располагать топливо и другие горючие вещества, и материалы на предтопочном листе;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перекаливать печи.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color w:val="000000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Зола и шлак, выгребаемые из топок, должны быть залиты водой и удалены в специально отведенное для них место.</w:t>
      </w:r>
    </w:p>
    <w:p w:rsidR="00957174" w:rsidRPr="00957174" w:rsidRDefault="00957174" w:rsidP="00957174">
      <w:pPr>
        <w:ind w:firstLine="708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Кроме того, нельзя топить печи с открытыми дверками, сушить на них одежду, дрова и другие материалы. При обнаружении в кирпичной кладке печи трещины, незамедлительно заделывать.</w:t>
      </w:r>
    </w:p>
    <w:p w:rsidR="00957174" w:rsidRPr="00957174" w:rsidRDefault="00957174" w:rsidP="00957174">
      <w:pPr>
        <w:ind w:firstLine="708"/>
        <w:jc w:val="both"/>
        <w:textAlignment w:val="baseline"/>
        <w:rPr>
          <w:rFonts w:ascii="PT Astra Serif" w:hAnsi="PT Astra Serif"/>
          <w:color w:val="000000"/>
          <w:sz w:val="20"/>
          <w:szCs w:val="20"/>
        </w:rPr>
      </w:pPr>
    </w:p>
    <w:p w:rsidR="00957174" w:rsidRPr="00957174" w:rsidRDefault="00957174" w:rsidP="00957174">
      <w:pPr>
        <w:ind w:left="-227"/>
        <w:jc w:val="center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 xml:space="preserve">При использование элетрообогревательных приборов следует </w:t>
      </w:r>
    </w:p>
    <w:p w:rsidR="00957174" w:rsidRPr="00957174" w:rsidRDefault="00957174" w:rsidP="00957174">
      <w:pPr>
        <w:ind w:left="-227"/>
        <w:jc w:val="center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соблюдать следующие правила: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без необходимости не включайте одновременно в сеть несколько мощных электроприборов, а если вы уходите из дома, выключайте их из сети;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ни в коем случае нельзя пользоваться поврежденными розетками и выключателями, использовать самодельные приборы;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особую опасность представляют собой электронагревательные приборы с пересохшими или поврежденными проводами;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ремонт неисправных электроприборов должен производиться только квалифицированными специалистами;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соприкосновение обогревателей с мебелью и тканями вызывает воспламенение, поэтому их необходимо размещать на безопасном расстоянии;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не используйте горючие абажуры на электролампах;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не допускайте использование самодельных электросетей;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замените оголенные и ветхие электрические провода;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- не используйте для обогрева электрообогреватели кустарного и самодельного происхождения.</w:t>
      </w:r>
    </w:p>
    <w:p w:rsidR="00957174" w:rsidRPr="00957174" w:rsidRDefault="00957174" w:rsidP="00957174">
      <w:pPr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Будьте осторожны при обращении с огнём!</w:t>
      </w:r>
    </w:p>
    <w:p w:rsidR="00957174" w:rsidRPr="00957174" w:rsidRDefault="00957174" w:rsidP="00957174">
      <w:pPr>
        <w:jc w:val="center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 w:themeColor="text1"/>
          <w:sz w:val="20"/>
          <w:szCs w:val="20"/>
        </w:rPr>
        <w:t>При возникновении пожара немедленно звоните по номерам:</w:t>
      </w:r>
    </w:p>
    <w:p w:rsidR="00957174" w:rsidRPr="00957174" w:rsidRDefault="00957174" w:rsidP="00957174">
      <w:pPr>
        <w:pStyle w:val="ac"/>
        <w:ind w:left="1428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  <w:t>- со стационарного телефона- 01;</w:t>
      </w:r>
    </w:p>
    <w:p w:rsidR="00957174" w:rsidRPr="00957174" w:rsidRDefault="00957174" w:rsidP="00957174">
      <w:pPr>
        <w:pStyle w:val="ac"/>
        <w:ind w:left="1428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  <w:t>- с мобильного телефона — 101;</w:t>
      </w:r>
    </w:p>
    <w:p w:rsidR="00957174" w:rsidRPr="00957174" w:rsidRDefault="00957174" w:rsidP="00957174">
      <w:pPr>
        <w:pStyle w:val="ac"/>
        <w:shd w:val="clear" w:color="auto" w:fill="FFFFFF"/>
        <w:ind w:left="1428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  <w:t>- единый номер вызова служб экстренного реагирования -112.</w:t>
      </w:r>
    </w:p>
    <w:p w:rsidR="00957174" w:rsidRPr="00957174" w:rsidRDefault="00957174" w:rsidP="00957174">
      <w:pPr>
        <w:pStyle w:val="ac"/>
        <w:shd w:val="clear" w:color="auto" w:fill="FFFFFF"/>
        <w:ind w:left="1428"/>
        <w:jc w:val="both"/>
        <w:textAlignment w:val="baseline"/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</w:pPr>
    </w:p>
    <w:p w:rsidR="00957174" w:rsidRPr="00957174" w:rsidRDefault="00957174" w:rsidP="00957174">
      <w:pPr>
        <w:pStyle w:val="ac"/>
        <w:shd w:val="clear" w:color="auto" w:fill="FFFFFF"/>
        <w:ind w:left="0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  <w:t xml:space="preserve">Инспектор ОНДиПР по Татарскому и Усть-Таркскому районам </w:t>
      </w:r>
      <w:r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  <w:t xml:space="preserve">                                     </w:t>
      </w:r>
      <w:r w:rsidRPr="00957174"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  <w:t>Касимова А.Н.</w:t>
      </w:r>
    </w:p>
    <w:p w:rsidR="00957174" w:rsidRDefault="00957174" w:rsidP="00957174">
      <w:pPr>
        <w:pStyle w:val="ae"/>
        <w:shd w:val="clear" w:color="auto" w:fill="FFFFFF"/>
        <w:spacing w:after="0" w:afterAutospacing="0"/>
        <w:jc w:val="center"/>
        <w:rPr>
          <w:rFonts w:ascii="PT Astra Serif" w:hAnsi="PT Astra Serif" w:cs="Helvetica"/>
          <w:b/>
          <w:color w:val="000000"/>
          <w:sz w:val="20"/>
          <w:szCs w:val="20"/>
        </w:rPr>
      </w:pP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center"/>
        <w:rPr>
          <w:rFonts w:ascii="PT Astra Serif" w:hAnsi="PT Astra Serif"/>
          <w:b/>
          <w:sz w:val="20"/>
          <w:szCs w:val="20"/>
        </w:rPr>
      </w:pPr>
      <w:r w:rsidRPr="00957174">
        <w:rPr>
          <w:rFonts w:ascii="PT Astra Serif" w:hAnsi="PT Astra Serif" w:cs="Helvetica"/>
          <w:b/>
          <w:color w:val="000000"/>
          <w:sz w:val="20"/>
          <w:szCs w:val="20"/>
        </w:rPr>
        <w:t>Травматизм при пожарах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Helvetica"/>
          <w:color w:val="000000"/>
          <w:sz w:val="20"/>
          <w:szCs w:val="20"/>
        </w:rPr>
        <w:t>В 2021 году на территории Татарского района Новосибирской области получили травмы на пожарах 6 человек, один из которых подросток (мальчик). С начала 2022 года уже произошел пожар, на котором был травмирован мужчина.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Helvetica"/>
          <w:color w:val="000000"/>
          <w:sz w:val="20"/>
          <w:szCs w:val="20"/>
        </w:rPr>
        <w:t xml:space="preserve">Большинство пожаров с травмами, традиционно происходят в частном жилом секторе. 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  <w:u w:val="single"/>
        </w:rPr>
      </w:pPr>
      <w:r w:rsidRPr="00957174">
        <w:rPr>
          <w:rFonts w:ascii="PT Astra Serif" w:hAnsi="PT Astra Serif" w:cs="Helvetica"/>
          <w:color w:val="000000"/>
          <w:sz w:val="20"/>
          <w:szCs w:val="20"/>
          <w:u w:val="single"/>
        </w:rPr>
        <w:t>Основными причинами получения травм могут послужить: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Helvetica"/>
          <w:color w:val="000000"/>
          <w:sz w:val="20"/>
          <w:szCs w:val="20"/>
        </w:rPr>
        <w:t>- неосторожное обращение с огнем;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Helvetica"/>
          <w:color w:val="000000"/>
          <w:sz w:val="20"/>
          <w:szCs w:val="20"/>
        </w:rPr>
        <w:t>- нарушение правил устройства и эксплуатации электроприборов и электрооборудования;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Helvetica"/>
          <w:color w:val="000000"/>
          <w:sz w:val="20"/>
          <w:szCs w:val="20"/>
        </w:rPr>
        <w:t>- умышленные действия (поджог);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Helvetica"/>
          <w:color w:val="000000"/>
          <w:sz w:val="20"/>
          <w:szCs w:val="20"/>
        </w:rPr>
        <w:t>- нарушение правил устройства эксплуатации транспортных средств;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Helvetica"/>
          <w:color w:val="000000"/>
          <w:sz w:val="20"/>
          <w:szCs w:val="20"/>
        </w:rPr>
        <w:t>- нарушение правил</w:t>
      </w:r>
      <w:hyperlink r:id="rId12" w:tgtFrame="Пожарная безопасность">
        <w:r w:rsidRPr="00957174">
          <w:rPr>
            <w:rFonts w:ascii="PT Astra Serif" w:hAnsi="PT Astra Serif" w:cs="Helvetica"/>
            <w:color w:val="000000"/>
            <w:sz w:val="20"/>
            <w:szCs w:val="20"/>
          </w:rPr>
          <w:t>пожарной безопасности</w:t>
        </w:r>
      </w:hyperlink>
      <w:r w:rsidRPr="00957174">
        <w:rPr>
          <w:rFonts w:ascii="PT Astra Serif" w:hAnsi="PT Astra Serif" w:cs="Helvetica"/>
          <w:color w:val="000000"/>
          <w:sz w:val="20"/>
          <w:szCs w:val="20"/>
        </w:rPr>
        <w:t>при проведении огневых работ.</w:t>
      </w:r>
    </w:p>
    <w:p w:rsid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 w:cs="Helvetica"/>
          <w:color w:val="000000"/>
          <w:sz w:val="20"/>
          <w:szCs w:val="20"/>
        </w:rPr>
      </w:pP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Helvetica"/>
          <w:color w:val="000000"/>
          <w:sz w:val="20"/>
          <w:szCs w:val="20"/>
        </w:rPr>
        <w:t>Основным условием, способствующим получению травм, традиционно остается состояние алкогольного опьянения. С начала 2022 года травмирован 1 человек, находящийся в состоянии алкогольного опьянения. Кроме алкогольного опьянения, получению травм наиболее часто способствуют: паника, состояние сна, интенсивное распространение опасных факторов пожара, умышленное причинение тяжкого вреда, неосторожное обращение с огнем.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Helvetica"/>
          <w:b/>
          <w:bCs/>
          <w:color w:val="000000"/>
          <w:sz w:val="20"/>
          <w:szCs w:val="20"/>
        </w:rPr>
        <w:t>В целях предупреждения травмирования людей ОНДиПР по Татарскому и Усть-Таркскому районам напоминает: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Helvetica"/>
          <w:color w:val="000000"/>
          <w:sz w:val="20"/>
          <w:szCs w:val="20"/>
        </w:rPr>
        <w:t>*</w:t>
      </w:r>
      <w:r w:rsidRPr="00957174">
        <w:rPr>
          <w:rFonts w:ascii="PT Astra Serif" w:hAnsi="PT Astra Serif" w:cs="Helvetica"/>
          <w:color w:val="000000"/>
          <w:sz w:val="20"/>
          <w:szCs w:val="20"/>
        </w:rPr>
        <w:t>Не курите в постели, тщательно тушите сигареты и не бросайте их непотушенными в мусорное ведро или с балкона.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Helvetica"/>
          <w:color w:val="000000"/>
          <w:sz w:val="20"/>
          <w:szCs w:val="20"/>
        </w:rPr>
        <w:t>*</w:t>
      </w:r>
      <w:r w:rsidRPr="00957174">
        <w:rPr>
          <w:rFonts w:ascii="PT Astra Serif" w:hAnsi="PT Astra Serif" w:cs="Helvetica"/>
          <w:color w:val="000000"/>
          <w:sz w:val="20"/>
          <w:szCs w:val="20"/>
        </w:rPr>
        <w:t xml:space="preserve">Следите за исправностью </w:t>
      </w:r>
      <w:hyperlink r:id="rId13" w:tgtFrame="Электропроводка">
        <w:r w:rsidRPr="00957174">
          <w:rPr>
            <w:rFonts w:ascii="PT Astra Serif" w:hAnsi="PT Astra Serif" w:cs="Helvetica"/>
            <w:color w:val="000000"/>
            <w:sz w:val="20"/>
            <w:szCs w:val="20"/>
          </w:rPr>
          <w:t>электропроводки</w:t>
        </w:r>
      </w:hyperlink>
      <w:r w:rsidRPr="00957174">
        <w:rPr>
          <w:rFonts w:ascii="PT Astra Serif" w:hAnsi="PT Astra Serif" w:cs="Helvetica"/>
          <w:color w:val="000000"/>
          <w:sz w:val="20"/>
          <w:szCs w:val="20"/>
        </w:rPr>
        <w:t>, при уходе из дома выключайте электронагревательные приборы, телевизоры. Не разрешайте включать электроприборы малолетним детям.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Helvetica"/>
          <w:color w:val="000000"/>
          <w:sz w:val="20"/>
          <w:szCs w:val="20"/>
        </w:rPr>
        <w:t>*</w:t>
      </w:r>
      <w:r w:rsidRPr="00957174">
        <w:rPr>
          <w:rFonts w:ascii="PT Astra Serif" w:hAnsi="PT Astra Serif" w:cs="Helvetica"/>
          <w:color w:val="000000"/>
          <w:sz w:val="20"/>
          <w:szCs w:val="20"/>
        </w:rPr>
        <w:t>Для защиты электросети от коротких замыканий следите за состоянием отключающих устройств (автоматов), они должны быть заводского изготовления. Не эксплуатируйте провода и кабели с повреждённой изоляцией, не пользуйтесь повреждёнными розетками, выключателями, рубильниками, не допускайте прокладку электропроводов по горючему основанию, не допускайте перегрузок электросети, включая электроприборы большей мощности, чем позволяет сечение проводов.</w:t>
      </w:r>
    </w:p>
    <w:p w:rsidR="00957174" w:rsidRPr="00957174" w:rsidRDefault="00957174" w:rsidP="00957174">
      <w:pPr>
        <w:autoSpaceDE w:val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  <w:highlight w:val="white"/>
        </w:rPr>
        <w:lastRenderedPageBreak/>
        <w:t>*</w:t>
      </w:r>
      <w:r w:rsidRPr="00957174">
        <w:rPr>
          <w:rFonts w:ascii="PT Astra Serif" w:hAnsi="PT Astra Serif"/>
          <w:color w:val="000000"/>
          <w:sz w:val="20"/>
          <w:szCs w:val="20"/>
          <w:highlight w:val="white"/>
        </w:rPr>
        <w:t>Во избежании получения травм при пожарах, а также в бытовых условия, соблюдайте требования пожарной безопасностию</w:t>
      </w:r>
    </w:p>
    <w:p w:rsidR="00957174" w:rsidRPr="00957174" w:rsidRDefault="00957174" w:rsidP="00957174">
      <w:pPr>
        <w:autoSpaceDE w:val="0"/>
        <w:jc w:val="center"/>
        <w:rPr>
          <w:rFonts w:ascii="PT Astra Serif" w:hAnsi="PT Astra Serif"/>
          <w:b/>
          <w:sz w:val="20"/>
          <w:szCs w:val="20"/>
        </w:rPr>
      </w:pPr>
      <w:r w:rsidRPr="00957174">
        <w:rPr>
          <w:rFonts w:ascii="PT Astra Serif" w:hAnsi="PT Astra Serif"/>
          <w:b/>
          <w:sz w:val="20"/>
          <w:szCs w:val="20"/>
        </w:rPr>
        <w:t>Телефоны экстренных служб: 01 – стационарный телефон;</w:t>
      </w:r>
    </w:p>
    <w:p w:rsidR="00957174" w:rsidRPr="00957174" w:rsidRDefault="00957174" w:rsidP="00957174">
      <w:pPr>
        <w:autoSpaceDE w:val="0"/>
        <w:jc w:val="center"/>
        <w:rPr>
          <w:rFonts w:ascii="PT Astra Serif" w:hAnsi="PT Astra Serif"/>
          <w:b/>
          <w:sz w:val="20"/>
          <w:szCs w:val="20"/>
        </w:rPr>
      </w:pPr>
      <w:r w:rsidRPr="00957174">
        <w:rPr>
          <w:rFonts w:ascii="PT Astra Serif" w:hAnsi="PT Astra Serif"/>
          <w:b/>
          <w:sz w:val="20"/>
          <w:szCs w:val="20"/>
        </w:rPr>
        <w:t>101- сотовые операторы, 112 – единый номер вызова экстренных оперативных служб.</w:t>
      </w:r>
    </w:p>
    <w:p w:rsidR="00957174" w:rsidRDefault="00957174" w:rsidP="00957174">
      <w:pPr>
        <w:spacing w:after="200"/>
        <w:jc w:val="both"/>
        <w:rPr>
          <w:rFonts w:ascii="PT Astra Serif" w:hAnsi="PT Astra Serif"/>
          <w:sz w:val="20"/>
          <w:szCs w:val="20"/>
        </w:rPr>
      </w:pPr>
    </w:p>
    <w:p w:rsidR="00957174" w:rsidRDefault="00957174" w:rsidP="00957174">
      <w:pPr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Начальник ОНДиПР по Татарскому и Усть-Таркскому районам</w:t>
      </w:r>
    </w:p>
    <w:p w:rsidR="00957174" w:rsidRPr="00957174" w:rsidRDefault="00957174" w:rsidP="00957174">
      <w:pPr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 xml:space="preserve"> УНДиПР  ГУ МЧС России по НСО    </w:t>
      </w:r>
      <w:r>
        <w:rPr>
          <w:rFonts w:ascii="PT Astra Serif" w:hAnsi="PT Astra Serif"/>
          <w:sz w:val="20"/>
          <w:szCs w:val="20"/>
        </w:rPr>
        <w:t xml:space="preserve">                                                                 </w:t>
      </w:r>
      <w:r w:rsidRPr="00957174">
        <w:rPr>
          <w:rFonts w:ascii="PT Astra Serif" w:hAnsi="PT Astra Serif"/>
          <w:sz w:val="20"/>
          <w:szCs w:val="20"/>
        </w:rPr>
        <w:t>Ю.Л. Филатова</w:t>
      </w:r>
    </w:p>
    <w:p w:rsidR="0070670D" w:rsidRPr="00957174" w:rsidRDefault="0070670D" w:rsidP="00957174">
      <w:pPr>
        <w:rPr>
          <w:rFonts w:ascii="PT Astra Serif" w:eastAsia="Calibri" w:hAnsi="PT Astra Serif"/>
          <w:sz w:val="20"/>
          <w:szCs w:val="20"/>
          <w:lang w:eastAsia="en-US"/>
        </w:rPr>
      </w:pP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center"/>
        <w:textAlignment w:val="baseline"/>
        <w:rPr>
          <w:rFonts w:ascii="PT Astra Serif" w:hAnsi="PT Astra Serif"/>
          <w:b/>
          <w:color w:val="000000"/>
          <w:sz w:val="20"/>
          <w:szCs w:val="20"/>
        </w:rPr>
      </w:pPr>
      <w:r w:rsidRPr="00957174">
        <w:rPr>
          <w:rFonts w:ascii="PT Astra Serif" w:hAnsi="PT Astra Serif" w:cs="Arial"/>
          <w:b/>
          <w:color w:val="000000"/>
          <w:sz w:val="20"/>
          <w:szCs w:val="20"/>
        </w:rPr>
        <w:t>Рост пожаров на территории Татарского района Новосибирской области</w:t>
      </w:r>
      <w:r w:rsidRPr="00957174">
        <w:rPr>
          <w:rFonts w:ascii="PT Astra Serif" w:hAnsi="PT Astra Serif" w:cs="Arial"/>
          <w:b/>
          <w:color w:val="000000"/>
          <w:sz w:val="20"/>
          <w:szCs w:val="20"/>
        </w:rPr>
        <w:tab/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textAlignment w:val="baseline"/>
        <w:rPr>
          <w:rFonts w:ascii="PT Astra Serif" w:hAnsi="PT Astra Serif"/>
          <w:color w:val="000000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ab/>
        <w:t xml:space="preserve">На территории Татарского района наблюдается рост пожаров и травмированных на них людях. Так, с начала 2022 года по 10 марта 2022г. на территории Татарского района зарегистрировано 16 пожаров, за аналогичный период прошлого года — 11 пожаров. Количество пожаров в сравнении с аналогичным периодом прошлого года увеличилось на 5 случаев или 45%. </w:t>
      </w:r>
    </w:p>
    <w:p w:rsidR="00957174" w:rsidRPr="00957174" w:rsidRDefault="00957174" w:rsidP="00957174">
      <w:pPr>
        <w:pStyle w:val="ae"/>
        <w:shd w:val="clear" w:color="auto" w:fill="FFFFFF"/>
        <w:spacing w:after="30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ab/>
        <w:t>С начала 2022 года на территории Татарского района получил травмы на пожаре 1 человек, за аналогичный период прошлого года — 0. Количество травмированных на пожаре в сравнении с аналогичным периодом прошлого года увеличилось на 1 случай или 100 %. Гибели на пожарах людей не допущено.</w:t>
      </w:r>
    </w:p>
    <w:p w:rsidR="00957174" w:rsidRPr="00957174" w:rsidRDefault="00957174" w:rsidP="00957174">
      <w:pPr>
        <w:pStyle w:val="ae"/>
        <w:shd w:val="clear" w:color="auto" w:fill="FFFFFF"/>
        <w:spacing w:after="30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Наибольшее количество пожаров произошло в городе Татарск Новосибирской области. Из 16 происшедших пожаров, 10 — произошли в городе.</w:t>
      </w:r>
    </w:p>
    <w:p w:rsidR="00957174" w:rsidRPr="00957174" w:rsidRDefault="00957174" w:rsidP="00957174">
      <w:pPr>
        <w:pStyle w:val="ae"/>
        <w:shd w:val="clear" w:color="auto" w:fill="FFFFFF"/>
        <w:spacing w:before="280" w:after="171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ab/>
        <w:t>Основными объектами пожаров являются частные дома и бани.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ab/>
        <w:t>Причинами возникновения пожаров на территории Татарского района являются:</w:t>
      </w:r>
    </w:p>
    <w:p w:rsidR="00957174" w:rsidRPr="00957174" w:rsidRDefault="00957174" w:rsidP="00957174">
      <w:pPr>
        <w:pStyle w:val="ae"/>
        <w:numPr>
          <w:ilvl w:val="0"/>
          <w:numId w:val="40"/>
        </w:numPr>
        <w:shd w:val="clear" w:color="auto" w:fill="FFFFFF"/>
        <w:suppressAutoHyphens/>
        <w:spacing w:before="114" w:after="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нарушения правил пожарной безопасности при эксплуатации печного оборудования — 10 случаев;</w:t>
      </w:r>
    </w:p>
    <w:p w:rsidR="00957174" w:rsidRPr="00957174" w:rsidRDefault="00957174" w:rsidP="00957174">
      <w:pPr>
        <w:pStyle w:val="ae"/>
        <w:numPr>
          <w:ilvl w:val="0"/>
          <w:numId w:val="40"/>
        </w:numPr>
        <w:shd w:val="clear" w:color="auto" w:fill="FFFFFF"/>
        <w:suppressAutoHyphens/>
        <w:spacing w:after="114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color w:val="000000"/>
          <w:sz w:val="20"/>
          <w:szCs w:val="20"/>
        </w:rPr>
        <w:t>короткое замыкание электрической проводки — 6 случаев.</w:t>
      </w:r>
    </w:p>
    <w:p w:rsidR="00957174" w:rsidRPr="00957174" w:rsidRDefault="00957174" w:rsidP="00957174">
      <w:pPr>
        <w:pStyle w:val="ae"/>
        <w:shd w:val="clear" w:color="auto" w:fill="FFFFFF"/>
        <w:spacing w:after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ab/>
        <w:t>ОНДиПР по Татарскому и Усть-Таркскому районам напоминает, что при эксплуатации печного отопления запрещается:</w:t>
      </w:r>
    </w:p>
    <w:p w:rsidR="00957174" w:rsidRPr="00957174" w:rsidRDefault="00957174" w:rsidP="00957174">
      <w:pPr>
        <w:numPr>
          <w:ilvl w:val="0"/>
          <w:numId w:val="38"/>
        </w:numPr>
        <w:suppressAutoHyphens/>
        <w:spacing w:after="15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оставлять без присмотра печи, которые топятся, а также поручать надзор за ними детям;</w:t>
      </w:r>
    </w:p>
    <w:p w:rsidR="00957174" w:rsidRPr="00957174" w:rsidRDefault="00957174" w:rsidP="00957174">
      <w:pPr>
        <w:numPr>
          <w:ilvl w:val="0"/>
          <w:numId w:val="38"/>
        </w:numPr>
        <w:suppressAutoHyphens/>
        <w:spacing w:after="15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располагать топливо, другие горючие вещества и материалы на предтопочном листе;</w:t>
      </w:r>
    </w:p>
    <w:p w:rsidR="00957174" w:rsidRPr="00957174" w:rsidRDefault="00957174" w:rsidP="00957174">
      <w:pPr>
        <w:numPr>
          <w:ilvl w:val="0"/>
          <w:numId w:val="38"/>
        </w:numPr>
        <w:suppressAutoHyphens/>
        <w:spacing w:after="15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применять для розжига печей бензин, керосин, дизельное топливо и другие легковоспламеняющиеся и горючие жидкости;</w:t>
      </w:r>
    </w:p>
    <w:p w:rsidR="00957174" w:rsidRPr="00957174" w:rsidRDefault="00957174" w:rsidP="00957174">
      <w:pPr>
        <w:numPr>
          <w:ilvl w:val="0"/>
          <w:numId w:val="38"/>
        </w:numPr>
        <w:suppressAutoHyphens/>
        <w:spacing w:after="150"/>
        <w:jc w:val="both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топить углем, коксом и газом печи, не предназначенные для этих видов топлива;</w:t>
      </w:r>
    </w:p>
    <w:p w:rsidR="00957174" w:rsidRPr="00957174" w:rsidRDefault="00957174" w:rsidP="00957174">
      <w:pPr>
        <w:numPr>
          <w:ilvl w:val="0"/>
          <w:numId w:val="38"/>
        </w:numPr>
        <w:shd w:val="clear" w:color="auto" w:fill="FFFFFF"/>
        <w:suppressAutoHyphens/>
        <w:spacing w:after="15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перекаливать печи.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textAlignment w:val="baseline"/>
        <w:rPr>
          <w:rFonts w:ascii="PT Astra Serif" w:hAnsi="PT Astra Serif"/>
          <w:sz w:val="20"/>
          <w:szCs w:val="20"/>
          <w:u w:val="single"/>
        </w:rPr>
      </w:pPr>
      <w:r w:rsidRPr="00957174">
        <w:rPr>
          <w:rFonts w:ascii="PT Astra Serif" w:hAnsi="PT Astra Serif"/>
          <w:sz w:val="20"/>
          <w:szCs w:val="20"/>
        </w:rPr>
        <w:tab/>
      </w:r>
      <w:r w:rsidRPr="00957174">
        <w:rPr>
          <w:rFonts w:ascii="PT Astra Serif" w:hAnsi="PT Astra Serif"/>
          <w:sz w:val="20"/>
          <w:szCs w:val="20"/>
          <w:u w:val="single"/>
        </w:rPr>
        <w:t>Требования пожарной безопасности при эксплуатации электрической проводки</w:t>
      </w:r>
      <w:r w:rsidRPr="00957174">
        <w:rPr>
          <w:rFonts w:ascii="PT Astra Serif" w:hAnsi="PT Astra Serif" w:cs="Arial"/>
          <w:color w:val="000000"/>
          <w:sz w:val="20"/>
          <w:szCs w:val="20"/>
          <w:u w:val="single"/>
        </w:rPr>
        <w:t>:</w:t>
      </w:r>
    </w:p>
    <w:p w:rsidR="00957174" w:rsidRPr="00957174" w:rsidRDefault="00957174" w:rsidP="00957174">
      <w:pPr>
        <w:pStyle w:val="ae"/>
        <w:numPr>
          <w:ilvl w:val="0"/>
          <w:numId w:val="39"/>
        </w:numPr>
        <w:shd w:val="clear" w:color="auto" w:fill="FFFFFF"/>
        <w:suppressAutoHyphens/>
        <w:spacing w:after="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запрещается использовать провода и кабели с поврежденной или утратившей свои защитные свойства изоляцией;</w:t>
      </w:r>
    </w:p>
    <w:p w:rsidR="00957174" w:rsidRPr="00957174" w:rsidRDefault="00957174" w:rsidP="00957174">
      <w:pPr>
        <w:pStyle w:val="ae"/>
        <w:numPr>
          <w:ilvl w:val="0"/>
          <w:numId w:val="39"/>
        </w:numPr>
        <w:shd w:val="clear" w:color="auto" w:fill="FFFFFF"/>
        <w:suppressAutoHyphens/>
        <w:spacing w:after="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запрещается оставлять под напряжением не изолированные электрические провода, кабели и неиспользуемые электрические сети;</w:t>
      </w:r>
    </w:p>
    <w:p w:rsidR="00957174" w:rsidRPr="00957174" w:rsidRDefault="00957174" w:rsidP="00957174">
      <w:pPr>
        <w:pStyle w:val="ae"/>
        <w:numPr>
          <w:ilvl w:val="0"/>
          <w:numId w:val="39"/>
        </w:numPr>
        <w:shd w:val="clear" w:color="auto" w:fill="FFFFFF"/>
        <w:suppressAutoHyphens/>
        <w:spacing w:before="114" w:beforeAutospacing="1" w:after="114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запрещается завязывать и скручивать электрические провода и кабели;</w:t>
      </w:r>
    </w:p>
    <w:p w:rsidR="00957174" w:rsidRPr="00957174" w:rsidRDefault="00957174" w:rsidP="00957174">
      <w:pPr>
        <w:pStyle w:val="ae"/>
        <w:numPr>
          <w:ilvl w:val="0"/>
          <w:numId w:val="39"/>
        </w:numPr>
        <w:shd w:val="clear" w:color="auto" w:fill="FFFFFF"/>
        <w:suppressAutoHyphens/>
        <w:spacing w:before="114" w:beforeAutospacing="1" w:after="114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запрещается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957174" w:rsidRPr="00957174" w:rsidRDefault="00957174" w:rsidP="00957174">
      <w:pPr>
        <w:pStyle w:val="ae"/>
        <w:numPr>
          <w:ilvl w:val="0"/>
          <w:numId w:val="39"/>
        </w:numPr>
        <w:shd w:val="clear" w:color="auto" w:fill="FFFFFF"/>
        <w:suppressAutoHyphens/>
        <w:spacing w:before="114" w:beforeAutospacing="1" w:after="114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запрещается использовать в качестве электросетей радио- и телефонные провода;</w:t>
      </w:r>
    </w:p>
    <w:p w:rsidR="00957174" w:rsidRPr="00957174" w:rsidRDefault="00957174" w:rsidP="00957174">
      <w:pPr>
        <w:pStyle w:val="ae"/>
        <w:numPr>
          <w:ilvl w:val="0"/>
          <w:numId w:val="39"/>
        </w:numPr>
        <w:shd w:val="clear" w:color="auto" w:fill="FFFFFF"/>
        <w:suppressAutoHyphens/>
        <w:spacing w:before="114" w:beforeAutospacing="1" w:after="114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 w:cs="Arial"/>
          <w:color w:val="000000"/>
          <w:sz w:val="20"/>
          <w:szCs w:val="20"/>
        </w:rPr>
        <w:t>запрещается прокладка и эксплуатация воздушных линий электропередачи (в том числе временных и проложенных кабелем) над кровлями и навесами из горючих материалов, а также над открытыми складами (штабелями, скирдами и др.) горючих веществ, материалов и изделий.</w:t>
      </w:r>
    </w:p>
    <w:p w:rsidR="00957174" w:rsidRPr="00957174" w:rsidRDefault="00957174" w:rsidP="00957174">
      <w:pPr>
        <w:pStyle w:val="ae"/>
        <w:shd w:val="clear" w:color="auto" w:fill="FFFFFF"/>
        <w:spacing w:before="280" w:after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ab/>
        <w:t>Нарушения элементарных правил пожарной безопасности населением, приводят к значительным материальным затратам на восстановления строений после пожара, а порой и к трагическим последствиям. Поэтому очень важно следить за состоянием печного отопления и электрической проводки, а также соблюдать требования пожарной безопасности.</w:t>
      </w:r>
    </w:p>
    <w:p w:rsidR="00957174" w:rsidRPr="00957174" w:rsidRDefault="00957174" w:rsidP="00957174">
      <w:pPr>
        <w:pStyle w:val="ae"/>
        <w:shd w:val="clear" w:color="auto" w:fill="FFFFFF"/>
        <w:spacing w:after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ab/>
        <w:t>Телефоны экстренных служб:</w:t>
      </w:r>
    </w:p>
    <w:p w:rsidR="00957174" w:rsidRPr="00957174" w:rsidRDefault="00957174" w:rsidP="00957174">
      <w:pPr>
        <w:pStyle w:val="ae"/>
        <w:numPr>
          <w:ilvl w:val="0"/>
          <w:numId w:val="41"/>
        </w:numPr>
        <w:shd w:val="clear" w:color="auto" w:fill="FFFFFF"/>
        <w:suppressAutoHyphens/>
        <w:spacing w:after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01 – стационарный телефон;</w:t>
      </w:r>
    </w:p>
    <w:p w:rsidR="00957174" w:rsidRPr="00957174" w:rsidRDefault="00957174" w:rsidP="00957174">
      <w:pPr>
        <w:pStyle w:val="ae"/>
        <w:numPr>
          <w:ilvl w:val="0"/>
          <w:numId w:val="41"/>
        </w:numPr>
        <w:shd w:val="clear" w:color="auto" w:fill="FFFFFF"/>
        <w:suppressAutoHyphens/>
        <w:spacing w:after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 xml:space="preserve">101- сотовые операторы, </w:t>
      </w:r>
    </w:p>
    <w:p w:rsidR="00957174" w:rsidRPr="00957174" w:rsidRDefault="00957174" w:rsidP="00957174">
      <w:pPr>
        <w:pStyle w:val="ae"/>
        <w:numPr>
          <w:ilvl w:val="0"/>
          <w:numId w:val="41"/>
        </w:numPr>
        <w:shd w:val="clear" w:color="auto" w:fill="FFFFFF"/>
        <w:suppressAutoHyphens/>
        <w:spacing w:after="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112 – единый номер вызова экстренных оперативных служб.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</w:p>
    <w:p w:rsidR="00957174" w:rsidRDefault="00957174" w:rsidP="00957174">
      <w:pPr>
        <w:pStyle w:val="ae"/>
        <w:shd w:val="clear" w:color="auto" w:fill="FFFFFF"/>
        <w:spacing w:after="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lastRenderedPageBreak/>
        <w:t xml:space="preserve">Инспектор ОНДиПР по Татарскому и </w:t>
      </w:r>
    </w:p>
    <w:p w:rsidR="00957174" w:rsidRPr="00957174" w:rsidRDefault="00957174" w:rsidP="00957174">
      <w:pPr>
        <w:pStyle w:val="ae"/>
        <w:shd w:val="clear" w:color="auto" w:fill="FFFFFF"/>
        <w:spacing w:after="0" w:afterAutospacing="0"/>
        <w:jc w:val="both"/>
        <w:textAlignment w:val="baseline"/>
        <w:rPr>
          <w:rFonts w:ascii="PT Astra Serif" w:hAnsi="PT Astra Serif"/>
          <w:sz w:val="20"/>
          <w:szCs w:val="20"/>
        </w:rPr>
      </w:pPr>
      <w:r w:rsidRPr="00957174">
        <w:rPr>
          <w:rFonts w:ascii="PT Astra Serif" w:hAnsi="PT Astra Serif"/>
          <w:sz w:val="20"/>
          <w:szCs w:val="20"/>
        </w:rPr>
        <w:t>Усть-Таркскому районам</w:t>
      </w:r>
      <w:r>
        <w:rPr>
          <w:rFonts w:ascii="PT Astra Serif" w:hAnsi="PT Astra Serif"/>
          <w:sz w:val="20"/>
          <w:szCs w:val="20"/>
        </w:rPr>
        <w:t xml:space="preserve"> </w:t>
      </w:r>
      <w:r w:rsidRPr="00957174">
        <w:rPr>
          <w:rFonts w:ascii="PT Astra Serif" w:hAnsi="PT Astra Serif"/>
          <w:sz w:val="20"/>
          <w:szCs w:val="20"/>
        </w:rPr>
        <w:t xml:space="preserve">лейтенант вн. службы </w:t>
      </w:r>
      <w:r>
        <w:rPr>
          <w:rFonts w:ascii="PT Astra Serif" w:hAnsi="PT Astra Serif"/>
          <w:sz w:val="20"/>
          <w:szCs w:val="20"/>
        </w:rPr>
        <w:t xml:space="preserve">                                              </w:t>
      </w:r>
      <w:r w:rsidRPr="00957174">
        <w:rPr>
          <w:rFonts w:ascii="PT Astra Serif" w:hAnsi="PT Astra Serif"/>
          <w:sz w:val="20"/>
          <w:szCs w:val="20"/>
        </w:rPr>
        <w:t>М.Н. Глинов</w:t>
      </w:r>
    </w:p>
    <w:p w:rsidR="00957174" w:rsidRDefault="00957174" w:rsidP="00957174">
      <w:pPr>
        <w:pStyle w:val="ae"/>
        <w:shd w:val="clear" w:color="auto" w:fill="FFFFFF"/>
        <w:spacing w:after="0" w:afterAutospacing="0"/>
        <w:jc w:val="both"/>
        <w:textAlignment w:val="baseline"/>
        <w:rPr>
          <w:rFonts w:ascii="XO Thames" w:hAnsi="XO Thames"/>
          <w:sz w:val="26"/>
          <w:szCs w:val="26"/>
        </w:rPr>
      </w:pPr>
    </w:p>
    <w:p w:rsidR="0070670D" w:rsidRPr="000F2058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Pr="00F80CC0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Pr="00F80CC0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Pr="00F80CC0" w:rsidRDefault="0070670D" w:rsidP="0070670D">
      <w:pPr>
        <w:jc w:val="right"/>
        <w:rPr>
          <w:rFonts w:ascii="PT Astra Serif" w:eastAsia="Calibri" w:hAnsi="PT Astra Serif"/>
          <w:lang w:eastAsia="en-US"/>
        </w:rPr>
      </w:pPr>
    </w:p>
    <w:p w:rsidR="0070670D" w:rsidRPr="00F80CC0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Pr="00F80CC0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Pr="00F80CC0" w:rsidRDefault="0070670D" w:rsidP="0070670D">
      <w:pPr>
        <w:rPr>
          <w:rFonts w:ascii="PT Astra Serif" w:eastAsia="Calibri" w:hAnsi="PT Astra Serif"/>
          <w:lang w:eastAsia="en-US"/>
        </w:rPr>
      </w:pPr>
    </w:p>
    <w:p w:rsidR="0070670D" w:rsidRPr="00F80CC0" w:rsidRDefault="0070670D" w:rsidP="0070670D">
      <w:pPr>
        <w:rPr>
          <w:rFonts w:ascii="PT Astra Serif" w:eastAsia="Calibri" w:hAnsi="PT Astra Serif"/>
          <w:lang w:eastAsia="en-US"/>
        </w:rPr>
      </w:pPr>
    </w:p>
    <w:p w:rsidR="0061685B" w:rsidRDefault="0061685B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61685B" w:rsidRDefault="0061685B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61685B" w:rsidRDefault="0061685B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61685B" w:rsidRDefault="0061685B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833A54" w:rsidRDefault="00833A54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833A54" w:rsidRDefault="00833A54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833A54" w:rsidRDefault="00833A54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833A54" w:rsidRDefault="00833A54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833A54" w:rsidRDefault="00833A54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F3B83" w:rsidRDefault="00BF3B83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B5297D" w:rsidRPr="00B5297D" w:rsidRDefault="00B5297D" w:rsidP="00B5297D">
      <w:pPr>
        <w:spacing w:line="255" w:lineRule="atLeast"/>
        <w:ind w:firstLine="540"/>
        <w:jc w:val="both"/>
        <w:rPr>
          <w:color w:val="1E1E1E"/>
          <w:sz w:val="20"/>
          <w:szCs w:val="20"/>
        </w:rPr>
      </w:pPr>
    </w:p>
    <w:p w:rsidR="00857A53" w:rsidRDefault="00857A53" w:rsidP="00CD584F">
      <w:pPr>
        <w:jc w:val="center"/>
        <w:rPr>
          <w:rFonts w:ascii="PT Astra Serif" w:hAnsi="PT Astra Serif"/>
          <w:sz w:val="20"/>
          <w:szCs w:val="20"/>
        </w:rPr>
      </w:pPr>
    </w:p>
    <w:tbl>
      <w:tblPr>
        <w:tblpPr w:leftFromText="180" w:rightFromText="180" w:vertAnchor="text" w:horzAnchor="margin" w:tblpY="6240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3402"/>
        <w:gridCol w:w="1231"/>
        <w:gridCol w:w="1037"/>
        <w:gridCol w:w="1418"/>
      </w:tblGrid>
      <w:tr w:rsidR="00957174" w:rsidRPr="00CD584F" w:rsidTr="00957174">
        <w:trPr>
          <w:trHeight w:val="1564"/>
        </w:trPr>
        <w:tc>
          <w:tcPr>
            <w:tcW w:w="3227" w:type="dxa"/>
          </w:tcPr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Учредитель: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администрация 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Новомихайловского сельсовета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Ответственный за выпуск: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Логачёва Е.В.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Наш адрес: 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632140 Новосибирская область 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Татарский район с.Новомихайловка ул.Учительская, 2 а</w:t>
            </w:r>
          </w:p>
        </w:tc>
        <w:tc>
          <w:tcPr>
            <w:tcW w:w="1231" w:type="dxa"/>
          </w:tcPr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Тираж: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 50 экз.</w:t>
            </w:r>
          </w:p>
        </w:tc>
        <w:tc>
          <w:tcPr>
            <w:tcW w:w="1037" w:type="dxa"/>
          </w:tcPr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Телефон: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</w:rPr>
              <w:t>42-144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 w:hanging="390"/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 xml:space="preserve">    </w:t>
            </w:r>
            <w:r w:rsidRPr="00CD584F">
              <w:rPr>
                <w:rFonts w:ascii="PT Astra Serif" w:hAnsi="PT Astra Serif"/>
                <w:i/>
                <w:sz w:val="20"/>
                <w:szCs w:val="20"/>
              </w:rPr>
              <w:t xml:space="preserve">     </w:t>
            </w:r>
            <w:r w:rsidRPr="00CD584F">
              <w:rPr>
                <w:rFonts w:ascii="PT Astra Serif" w:hAnsi="PT Astra Serif"/>
                <w:i/>
                <w:sz w:val="20"/>
                <w:szCs w:val="20"/>
                <w:u w:val="single"/>
              </w:rPr>
              <w:t>бесплатно</w:t>
            </w: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957174" w:rsidRPr="00CD584F" w:rsidRDefault="00957174" w:rsidP="00957174">
            <w:pPr>
              <w:widowControl w:val="0"/>
              <w:autoSpaceDE w:val="0"/>
              <w:autoSpaceDN w:val="0"/>
              <w:adjustRightInd w:val="0"/>
              <w:spacing w:line="209" w:lineRule="exact"/>
              <w:ind w:right="-1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</w:tr>
    </w:tbl>
    <w:p w:rsidR="00857A53" w:rsidRDefault="00857A53" w:rsidP="00B70E88">
      <w:pPr>
        <w:jc w:val="center"/>
        <w:rPr>
          <w:rFonts w:ascii="PT Astra Serif" w:hAnsi="PT Astra Serif"/>
          <w:sz w:val="20"/>
          <w:szCs w:val="20"/>
        </w:rPr>
      </w:pPr>
    </w:p>
    <w:sectPr w:rsidR="00857A53" w:rsidSect="00292758">
      <w:footerReference w:type="default" r:id="rId14"/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69C" w:rsidRDefault="006D669C" w:rsidP="00870C99">
      <w:r>
        <w:separator/>
      </w:r>
    </w:p>
  </w:endnote>
  <w:endnote w:type="continuationSeparator" w:id="1">
    <w:p w:rsidR="006D669C" w:rsidRDefault="006D669C" w:rsidP="00870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A3" w:rsidRDefault="0032062E">
    <w:pPr>
      <w:pStyle w:val="a5"/>
      <w:jc w:val="right"/>
    </w:pPr>
    <w:fldSimple w:instr=" PAGE   \* MERGEFORMAT ">
      <w:r w:rsidR="00957174">
        <w:rPr>
          <w:noProof/>
        </w:rPr>
        <w:t>1</w:t>
      </w:r>
    </w:fldSimple>
  </w:p>
  <w:p w:rsidR="001C3FA3" w:rsidRDefault="001C3F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69C" w:rsidRDefault="006D669C" w:rsidP="00870C99">
      <w:r>
        <w:separator/>
      </w:r>
    </w:p>
  </w:footnote>
  <w:footnote w:type="continuationSeparator" w:id="1">
    <w:p w:rsidR="006D669C" w:rsidRDefault="006D669C" w:rsidP="00870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04D059F2"/>
    <w:multiLevelType w:val="hybridMultilevel"/>
    <w:tmpl w:val="E1B0B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A37AA"/>
    <w:multiLevelType w:val="multilevel"/>
    <w:tmpl w:val="6B0C3A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D2FC0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466BC9"/>
    <w:multiLevelType w:val="multilevel"/>
    <w:tmpl w:val="8B3A97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>
    <w:nsid w:val="0BF85C64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CB2309C"/>
    <w:multiLevelType w:val="multilevel"/>
    <w:tmpl w:val="02C2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B13ECF"/>
    <w:multiLevelType w:val="multilevel"/>
    <w:tmpl w:val="A6E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8EF4A92"/>
    <w:multiLevelType w:val="hybridMultilevel"/>
    <w:tmpl w:val="B84A5D2A"/>
    <w:lvl w:ilvl="0" w:tplc="0419000F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1">
    <w:nsid w:val="23BD32AE"/>
    <w:multiLevelType w:val="hybridMultilevel"/>
    <w:tmpl w:val="36908266"/>
    <w:lvl w:ilvl="0" w:tplc="56D2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497775"/>
    <w:multiLevelType w:val="hybridMultilevel"/>
    <w:tmpl w:val="A774BE32"/>
    <w:lvl w:ilvl="0" w:tplc="D0AE4C8A">
      <w:start w:val="1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125030E"/>
    <w:multiLevelType w:val="hybridMultilevel"/>
    <w:tmpl w:val="38743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91373"/>
    <w:multiLevelType w:val="hybridMultilevel"/>
    <w:tmpl w:val="E25A5178"/>
    <w:lvl w:ilvl="0" w:tplc="69929656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11219"/>
    <w:multiLevelType w:val="hybridMultilevel"/>
    <w:tmpl w:val="05FE1FEE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072235D"/>
    <w:multiLevelType w:val="multilevel"/>
    <w:tmpl w:val="BB065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C90C6E"/>
    <w:multiLevelType w:val="multilevel"/>
    <w:tmpl w:val="192C25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42504468"/>
    <w:multiLevelType w:val="multilevel"/>
    <w:tmpl w:val="0818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4636E"/>
    <w:multiLevelType w:val="multilevel"/>
    <w:tmpl w:val="8E68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E72C6A"/>
    <w:multiLevelType w:val="multilevel"/>
    <w:tmpl w:val="2838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07193"/>
    <w:multiLevelType w:val="hybridMultilevel"/>
    <w:tmpl w:val="7C2C45A2"/>
    <w:lvl w:ilvl="0" w:tplc="ED9E4AA2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9571BB9"/>
    <w:multiLevelType w:val="multilevel"/>
    <w:tmpl w:val="9098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nsid w:val="5AA536D0"/>
    <w:multiLevelType w:val="hybridMultilevel"/>
    <w:tmpl w:val="C302C406"/>
    <w:lvl w:ilvl="0" w:tplc="45B6B0F2">
      <w:start w:val="18"/>
      <w:numFmt w:val="decimal"/>
      <w:lvlText w:val="%1."/>
      <w:lvlJc w:val="left"/>
      <w:pPr>
        <w:ind w:left="176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28">
    <w:nsid w:val="5BD25AD8"/>
    <w:multiLevelType w:val="hybridMultilevel"/>
    <w:tmpl w:val="7F08E036"/>
    <w:lvl w:ilvl="0" w:tplc="B60A3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A565F"/>
    <w:multiLevelType w:val="hybridMultilevel"/>
    <w:tmpl w:val="8006E5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3BC6F30"/>
    <w:multiLevelType w:val="hybridMultilevel"/>
    <w:tmpl w:val="ED428A68"/>
    <w:lvl w:ilvl="0" w:tplc="5DCA696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EA5B25"/>
    <w:multiLevelType w:val="hybridMultilevel"/>
    <w:tmpl w:val="FBB63808"/>
    <w:lvl w:ilvl="0" w:tplc="6A06B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8D891D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F94778"/>
    <w:multiLevelType w:val="multilevel"/>
    <w:tmpl w:val="FE92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5">
    <w:nsid w:val="75010A72"/>
    <w:multiLevelType w:val="multilevel"/>
    <w:tmpl w:val="C22486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6">
    <w:nsid w:val="78B2164A"/>
    <w:multiLevelType w:val="multilevel"/>
    <w:tmpl w:val="B54A6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A5E4424"/>
    <w:multiLevelType w:val="hybridMultilevel"/>
    <w:tmpl w:val="BDD2B3CA"/>
    <w:lvl w:ilvl="0" w:tplc="4B905D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19"/>
  </w:num>
  <w:num w:numId="5">
    <w:abstractNumId w:val="35"/>
  </w:num>
  <w:num w:numId="6">
    <w:abstractNumId w:val="36"/>
  </w:num>
  <w:num w:numId="7">
    <w:abstractNumId w:val="4"/>
  </w:num>
  <w:num w:numId="8">
    <w:abstractNumId w:val="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1"/>
  </w:num>
  <w:num w:numId="12">
    <w:abstractNumId w:val="22"/>
  </w:num>
  <w:num w:numId="13">
    <w:abstractNumId w:val="24"/>
  </w:num>
  <w:num w:numId="14">
    <w:abstractNumId w:val="9"/>
  </w:num>
  <w:num w:numId="15">
    <w:abstractNumId w:val="30"/>
  </w:num>
  <w:num w:numId="16">
    <w:abstractNumId w:val="28"/>
  </w:num>
  <w:num w:numId="17">
    <w:abstractNumId w:val="13"/>
  </w:num>
  <w:num w:numId="18">
    <w:abstractNumId w:val="25"/>
  </w:num>
  <w:num w:numId="19">
    <w:abstractNumId w:val="2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"/>
  </w:num>
  <w:num w:numId="26">
    <w:abstractNumId w:val="1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9"/>
  </w:num>
  <w:num w:numId="30">
    <w:abstractNumId w:val="32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7"/>
  </w:num>
  <w:num w:numId="34">
    <w:abstractNumId w:val="23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7"/>
  </w:num>
  <w:num w:numId="38">
    <w:abstractNumId w:val="8"/>
  </w:num>
  <w:num w:numId="39">
    <w:abstractNumId w:val="33"/>
  </w:num>
  <w:num w:numId="40">
    <w:abstractNumId w:val="26"/>
  </w:num>
  <w:num w:numId="41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6E1"/>
    <w:rsid w:val="0000147A"/>
    <w:rsid w:val="000053DE"/>
    <w:rsid w:val="00011DF3"/>
    <w:rsid w:val="00012815"/>
    <w:rsid w:val="00012B49"/>
    <w:rsid w:val="000364EA"/>
    <w:rsid w:val="00060B13"/>
    <w:rsid w:val="000627BE"/>
    <w:rsid w:val="00064EBF"/>
    <w:rsid w:val="000940CA"/>
    <w:rsid w:val="000A0022"/>
    <w:rsid w:val="000A0945"/>
    <w:rsid w:val="000B176E"/>
    <w:rsid w:val="000B34C4"/>
    <w:rsid w:val="000B44C7"/>
    <w:rsid w:val="000B7575"/>
    <w:rsid w:val="000D258C"/>
    <w:rsid w:val="000E01BD"/>
    <w:rsid w:val="00107D19"/>
    <w:rsid w:val="0011087F"/>
    <w:rsid w:val="001115A8"/>
    <w:rsid w:val="00111EC7"/>
    <w:rsid w:val="00117735"/>
    <w:rsid w:val="0012676E"/>
    <w:rsid w:val="00136E68"/>
    <w:rsid w:val="00147BF5"/>
    <w:rsid w:val="00150E2D"/>
    <w:rsid w:val="0016012C"/>
    <w:rsid w:val="00160508"/>
    <w:rsid w:val="001667AE"/>
    <w:rsid w:val="00172C84"/>
    <w:rsid w:val="00184778"/>
    <w:rsid w:val="001A5EF7"/>
    <w:rsid w:val="001B6D10"/>
    <w:rsid w:val="001C0511"/>
    <w:rsid w:val="001C3FA3"/>
    <w:rsid w:val="001D7D1E"/>
    <w:rsid w:val="001E0DC8"/>
    <w:rsid w:val="001E4EAB"/>
    <w:rsid w:val="001E5238"/>
    <w:rsid w:val="001F1390"/>
    <w:rsid w:val="001F49EE"/>
    <w:rsid w:val="00217069"/>
    <w:rsid w:val="00222DA6"/>
    <w:rsid w:val="0022552D"/>
    <w:rsid w:val="002259D9"/>
    <w:rsid w:val="002275FF"/>
    <w:rsid w:val="0023408D"/>
    <w:rsid w:val="00244698"/>
    <w:rsid w:val="00247452"/>
    <w:rsid w:val="00252601"/>
    <w:rsid w:val="0026309F"/>
    <w:rsid w:val="00273D89"/>
    <w:rsid w:val="00277BAE"/>
    <w:rsid w:val="00286B31"/>
    <w:rsid w:val="002902C1"/>
    <w:rsid w:val="002915D7"/>
    <w:rsid w:val="00292758"/>
    <w:rsid w:val="002A4EC2"/>
    <w:rsid w:val="002A7714"/>
    <w:rsid w:val="002A7AF9"/>
    <w:rsid w:val="002B41D9"/>
    <w:rsid w:val="002B5299"/>
    <w:rsid w:val="002C24ED"/>
    <w:rsid w:val="0031136E"/>
    <w:rsid w:val="0032062E"/>
    <w:rsid w:val="00346487"/>
    <w:rsid w:val="003464AE"/>
    <w:rsid w:val="00350158"/>
    <w:rsid w:val="00354BA8"/>
    <w:rsid w:val="00360233"/>
    <w:rsid w:val="00362207"/>
    <w:rsid w:val="00362842"/>
    <w:rsid w:val="00363455"/>
    <w:rsid w:val="0036423A"/>
    <w:rsid w:val="00367F5C"/>
    <w:rsid w:val="00371A7E"/>
    <w:rsid w:val="003721CB"/>
    <w:rsid w:val="00376B75"/>
    <w:rsid w:val="00381A61"/>
    <w:rsid w:val="00390EFB"/>
    <w:rsid w:val="003B1086"/>
    <w:rsid w:val="003B1A5B"/>
    <w:rsid w:val="003C0A63"/>
    <w:rsid w:val="003C3BEC"/>
    <w:rsid w:val="003C5FF6"/>
    <w:rsid w:val="003D3378"/>
    <w:rsid w:val="003D7B60"/>
    <w:rsid w:val="003E3DD2"/>
    <w:rsid w:val="004018E0"/>
    <w:rsid w:val="00403705"/>
    <w:rsid w:val="00410395"/>
    <w:rsid w:val="0041789F"/>
    <w:rsid w:val="00420A55"/>
    <w:rsid w:val="00421986"/>
    <w:rsid w:val="00422F11"/>
    <w:rsid w:val="00434CD1"/>
    <w:rsid w:val="00444178"/>
    <w:rsid w:val="00444908"/>
    <w:rsid w:val="0044687B"/>
    <w:rsid w:val="00452014"/>
    <w:rsid w:val="00476B98"/>
    <w:rsid w:val="00494026"/>
    <w:rsid w:val="00494563"/>
    <w:rsid w:val="004B0981"/>
    <w:rsid w:val="004C36B7"/>
    <w:rsid w:val="004F7E1F"/>
    <w:rsid w:val="005000CF"/>
    <w:rsid w:val="005075E5"/>
    <w:rsid w:val="005234D4"/>
    <w:rsid w:val="00551CBF"/>
    <w:rsid w:val="00552AA9"/>
    <w:rsid w:val="005533C3"/>
    <w:rsid w:val="00554700"/>
    <w:rsid w:val="00562688"/>
    <w:rsid w:val="00565ABD"/>
    <w:rsid w:val="005859E5"/>
    <w:rsid w:val="00592CD5"/>
    <w:rsid w:val="00594EF1"/>
    <w:rsid w:val="005A4933"/>
    <w:rsid w:val="005C48C7"/>
    <w:rsid w:val="005C5154"/>
    <w:rsid w:val="005D28D6"/>
    <w:rsid w:val="005D3F39"/>
    <w:rsid w:val="005D6800"/>
    <w:rsid w:val="005E7353"/>
    <w:rsid w:val="005F3604"/>
    <w:rsid w:val="005F471B"/>
    <w:rsid w:val="005F4C04"/>
    <w:rsid w:val="005F6725"/>
    <w:rsid w:val="005F6740"/>
    <w:rsid w:val="0061685B"/>
    <w:rsid w:val="00630F67"/>
    <w:rsid w:val="00632D7A"/>
    <w:rsid w:val="00642200"/>
    <w:rsid w:val="00645EDE"/>
    <w:rsid w:val="00647D56"/>
    <w:rsid w:val="00670CA1"/>
    <w:rsid w:val="0067221B"/>
    <w:rsid w:val="006755B1"/>
    <w:rsid w:val="006812F5"/>
    <w:rsid w:val="0069042A"/>
    <w:rsid w:val="006905A7"/>
    <w:rsid w:val="00697C12"/>
    <w:rsid w:val="006A057C"/>
    <w:rsid w:val="006A2AC5"/>
    <w:rsid w:val="006A36EE"/>
    <w:rsid w:val="006A66D7"/>
    <w:rsid w:val="006C072C"/>
    <w:rsid w:val="006C36F2"/>
    <w:rsid w:val="006C6557"/>
    <w:rsid w:val="006D00E9"/>
    <w:rsid w:val="006D4EA8"/>
    <w:rsid w:val="006D509B"/>
    <w:rsid w:val="006D669C"/>
    <w:rsid w:val="006D6A7D"/>
    <w:rsid w:val="006E5557"/>
    <w:rsid w:val="006F728D"/>
    <w:rsid w:val="0070670D"/>
    <w:rsid w:val="00712A05"/>
    <w:rsid w:val="00715088"/>
    <w:rsid w:val="00716A22"/>
    <w:rsid w:val="0072671B"/>
    <w:rsid w:val="00743718"/>
    <w:rsid w:val="00755021"/>
    <w:rsid w:val="007666C6"/>
    <w:rsid w:val="00771824"/>
    <w:rsid w:val="007812F6"/>
    <w:rsid w:val="007868E9"/>
    <w:rsid w:val="007876D8"/>
    <w:rsid w:val="00787878"/>
    <w:rsid w:val="00790369"/>
    <w:rsid w:val="00790F76"/>
    <w:rsid w:val="007931C6"/>
    <w:rsid w:val="007A2901"/>
    <w:rsid w:val="007A5F15"/>
    <w:rsid w:val="007B5554"/>
    <w:rsid w:val="007D0211"/>
    <w:rsid w:val="007F7EDD"/>
    <w:rsid w:val="00803493"/>
    <w:rsid w:val="00805DF6"/>
    <w:rsid w:val="00810EAD"/>
    <w:rsid w:val="00811C8B"/>
    <w:rsid w:val="00823DAB"/>
    <w:rsid w:val="00825C40"/>
    <w:rsid w:val="008273A8"/>
    <w:rsid w:val="0083378C"/>
    <w:rsid w:val="00833A54"/>
    <w:rsid w:val="00835BAD"/>
    <w:rsid w:val="00843F8B"/>
    <w:rsid w:val="00852A08"/>
    <w:rsid w:val="00853214"/>
    <w:rsid w:val="008551A5"/>
    <w:rsid w:val="008552E1"/>
    <w:rsid w:val="00857490"/>
    <w:rsid w:val="00857A53"/>
    <w:rsid w:val="00865373"/>
    <w:rsid w:val="00867B87"/>
    <w:rsid w:val="00870C99"/>
    <w:rsid w:val="008759C0"/>
    <w:rsid w:val="0088397E"/>
    <w:rsid w:val="00885A19"/>
    <w:rsid w:val="00890C71"/>
    <w:rsid w:val="0089393A"/>
    <w:rsid w:val="00894283"/>
    <w:rsid w:val="008964D2"/>
    <w:rsid w:val="008A1379"/>
    <w:rsid w:val="008A2BDA"/>
    <w:rsid w:val="008A52FD"/>
    <w:rsid w:val="008C5276"/>
    <w:rsid w:val="008E392D"/>
    <w:rsid w:val="008E4060"/>
    <w:rsid w:val="008F5348"/>
    <w:rsid w:val="009012F6"/>
    <w:rsid w:val="00906307"/>
    <w:rsid w:val="009149D2"/>
    <w:rsid w:val="00923DFD"/>
    <w:rsid w:val="009427E2"/>
    <w:rsid w:val="00946741"/>
    <w:rsid w:val="00950D21"/>
    <w:rsid w:val="00955AE7"/>
    <w:rsid w:val="00957174"/>
    <w:rsid w:val="0095748D"/>
    <w:rsid w:val="00957C7B"/>
    <w:rsid w:val="00961361"/>
    <w:rsid w:val="00963E1E"/>
    <w:rsid w:val="00974093"/>
    <w:rsid w:val="009742A2"/>
    <w:rsid w:val="00974C53"/>
    <w:rsid w:val="009818AE"/>
    <w:rsid w:val="00986C30"/>
    <w:rsid w:val="00997122"/>
    <w:rsid w:val="009A1AFE"/>
    <w:rsid w:val="009A440D"/>
    <w:rsid w:val="009C08BB"/>
    <w:rsid w:val="009C1555"/>
    <w:rsid w:val="009C780A"/>
    <w:rsid w:val="009C7A98"/>
    <w:rsid w:val="009D69A9"/>
    <w:rsid w:val="009D7C9E"/>
    <w:rsid w:val="009E1858"/>
    <w:rsid w:val="009E3E91"/>
    <w:rsid w:val="00A01615"/>
    <w:rsid w:val="00A12349"/>
    <w:rsid w:val="00A13004"/>
    <w:rsid w:val="00A1322C"/>
    <w:rsid w:val="00A2125C"/>
    <w:rsid w:val="00A23307"/>
    <w:rsid w:val="00A45408"/>
    <w:rsid w:val="00A53EDC"/>
    <w:rsid w:val="00A54B61"/>
    <w:rsid w:val="00A75500"/>
    <w:rsid w:val="00A812FC"/>
    <w:rsid w:val="00A903F0"/>
    <w:rsid w:val="00A952ED"/>
    <w:rsid w:val="00AA0D8A"/>
    <w:rsid w:val="00AA67AA"/>
    <w:rsid w:val="00AB0F67"/>
    <w:rsid w:val="00AB1BF0"/>
    <w:rsid w:val="00AC03F1"/>
    <w:rsid w:val="00AC188B"/>
    <w:rsid w:val="00AC5450"/>
    <w:rsid w:val="00AD09AD"/>
    <w:rsid w:val="00AE1D8A"/>
    <w:rsid w:val="00AE2261"/>
    <w:rsid w:val="00AE5D28"/>
    <w:rsid w:val="00B01A58"/>
    <w:rsid w:val="00B06B22"/>
    <w:rsid w:val="00B11A45"/>
    <w:rsid w:val="00B21B7B"/>
    <w:rsid w:val="00B470BD"/>
    <w:rsid w:val="00B47E03"/>
    <w:rsid w:val="00B5297D"/>
    <w:rsid w:val="00B55142"/>
    <w:rsid w:val="00B601FC"/>
    <w:rsid w:val="00B603FA"/>
    <w:rsid w:val="00B652E8"/>
    <w:rsid w:val="00B70A18"/>
    <w:rsid w:val="00B70E88"/>
    <w:rsid w:val="00B8308E"/>
    <w:rsid w:val="00B95623"/>
    <w:rsid w:val="00BA7D0F"/>
    <w:rsid w:val="00BB06BF"/>
    <w:rsid w:val="00BB2202"/>
    <w:rsid w:val="00BD48CC"/>
    <w:rsid w:val="00BE1BC7"/>
    <w:rsid w:val="00BF3B83"/>
    <w:rsid w:val="00C00195"/>
    <w:rsid w:val="00C007CE"/>
    <w:rsid w:val="00C05A0D"/>
    <w:rsid w:val="00C14432"/>
    <w:rsid w:val="00C1444E"/>
    <w:rsid w:val="00C25B16"/>
    <w:rsid w:val="00C300DC"/>
    <w:rsid w:val="00C34F98"/>
    <w:rsid w:val="00C40E29"/>
    <w:rsid w:val="00C41ABB"/>
    <w:rsid w:val="00C41C89"/>
    <w:rsid w:val="00C44305"/>
    <w:rsid w:val="00C44E8B"/>
    <w:rsid w:val="00C63ECC"/>
    <w:rsid w:val="00C66C1B"/>
    <w:rsid w:val="00C87953"/>
    <w:rsid w:val="00C923E9"/>
    <w:rsid w:val="00C93B6E"/>
    <w:rsid w:val="00C94E3A"/>
    <w:rsid w:val="00CA4839"/>
    <w:rsid w:val="00CA573A"/>
    <w:rsid w:val="00CB52FF"/>
    <w:rsid w:val="00CC6877"/>
    <w:rsid w:val="00CD1331"/>
    <w:rsid w:val="00CD584F"/>
    <w:rsid w:val="00CD6522"/>
    <w:rsid w:val="00CE473E"/>
    <w:rsid w:val="00CE4D62"/>
    <w:rsid w:val="00CE72F9"/>
    <w:rsid w:val="00CE7928"/>
    <w:rsid w:val="00D133A8"/>
    <w:rsid w:val="00D141E2"/>
    <w:rsid w:val="00D14F19"/>
    <w:rsid w:val="00D220AA"/>
    <w:rsid w:val="00D362A8"/>
    <w:rsid w:val="00D40332"/>
    <w:rsid w:val="00D4324C"/>
    <w:rsid w:val="00D51732"/>
    <w:rsid w:val="00D71DAB"/>
    <w:rsid w:val="00D82046"/>
    <w:rsid w:val="00D92F78"/>
    <w:rsid w:val="00D93B17"/>
    <w:rsid w:val="00DB1D8D"/>
    <w:rsid w:val="00DC43E6"/>
    <w:rsid w:val="00DE2AB4"/>
    <w:rsid w:val="00DE7745"/>
    <w:rsid w:val="00DF0000"/>
    <w:rsid w:val="00DF16FC"/>
    <w:rsid w:val="00DF48CF"/>
    <w:rsid w:val="00DF6486"/>
    <w:rsid w:val="00E05875"/>
    <w:rsid w:val="00E076E1"/>
    <w:rsid w:val="00E23D7A"/>
    <w:rsid w:val="00E37B99"/>
    <w:rsid w:val="00E43EDC"/>
    <w:rsid w:val="00E51629"/>
    <w:rsid w:val="00E66BC2"/>
    <w:rsid w:val="00E8066A"/>
    <w:rsid w:val="00E8083B"/>
    <w:rsid w:val="00E81029"/>
    <w:rsid w:val="00E9092B"/>
    <w:rsid w:val="00E93468"/>
    <w:rsid w:val="00E93D45"/>
    <w:rsid w:val="00E960E2"/>
    <w:rsid w:val="00EA0B2B"/>
    <w:rsid w:val="00EB0E63"/>
    <w:rsid w:val="00EB47E1"/>
    <w:rsid w:val="00EC58F8"/>
    <w:rsid w:val="00EC6F2A"/>
    <w:rsid w:val="00ED0E01"/>
    <w:rsid w:val="00EE1527"/>
    <w:rsid w:val="00EF0568"/>
    <w:rsid w:val="00EF50E8"/>
    <w:rsid w:val="00EF50EC"/>
    <w:rsid w:val="00EF6CCE"/>
    <w:rsid w:val="00F00134"/>
    <w:rsid w:val="00F05ED4"/>
    <w:rsid w:val="00F21FE0"/>
    <w:rsid w:val="00F34E7D"/>
    <w:rsid w:val="00F376E8"/>
    <w:rsid w:val="00F5318B"/>
    <w:rsid w:val="00F54A55"/>
    <w:rsid w:val="00F566AD"/>
    <w:rsid w:val="00F61CDC"/>
    <w:rsid w:val="00F64D2E"/>
    <w:rsid w:val="00F72FAA"/>
    <w:rsid w:val="00F91A3F"/>
    <w:rsid w:val="00FA7A0D"/>
    <w:rsid w:val="00FB078F"/>
    <w:rsid w:val="00FB6E12"/>
    <w:rsid w:val="00FC6684"/>
    <w:rsid w:val="00FD0759"/>
    <w:rsid w:val="00FD108F"/>
    <w:rsid w:val="00FE0041"/>
    <w:rsid w:val="00FE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40D"/>
    <w:pPr>
      <w:numPr>
        <w:numId w:val="1"/>
      </w:numPr>
      <w:autoSpaceDE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A44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25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432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06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4324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0D"/>
    <w:rPr>
      <w:rFonts w:ascii="Arial" w:eastAsia="Calibri" w:hAnsi="Arial" w:cs="Arial"/>
      <w:b/>
      <w:bCs/>
      <w:color w:val="26282F"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A440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255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32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B06B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4324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0">
    <w:name w:val="Style10"/>
    <w:basedOn w:val="a"/>
    <w:rsid w:val="00E076E1"/>
    <w:pPr>
      <w:widowControl w:val="0"/>
      <w:autoSpaceDE w:val="0"/>
      <w:autoSpaceDN w:val="0"/>
      <w:adjustRightInd w:val="0"/>
      <w:spacing w:line="254" w:lineRule="exact"/>
    </w:pPr>
    <w:rPr>
      <w:rFonts w:eastAsia="Calibri"/>
    </w:rPr>
  </w:style>
  <w:style w:type="paragraph" w:customStyle="1" w:styleId="Style11">
    <w:name w:val="Style11"/>
    <w:basedOn w:val="a"/>
    <w:rsid w:val="00E076E1"/>
    <w:pPr>
      <w:widowControl w:val="0"/>
      <w:autoSpaceDE w:val="0"/>
      <w:autoSpaceDN w:val="0"/>
      <w:adjustRightInd w:val="0"/>
      <w:spacing w:line="254" w:lineRule="exact"/>
      <w:ind w:firstLine="293"/>
      <w:jc w:val="both"/>
    </w:pPr>
    <w:rPr>
      <w:rFonts w:eastAsia="Calibri"/>
    </w:rPr>
  </w:style>
  <w:style w:type="paragraph" w:customStyle="1" w:styleId="Style8">
    <w:name w:val="Style8"/>
    <w:basedOn w:val="a"/>
    <w:rsid w:val="00E076E1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9">
    <w:name w:val="Style9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12">
    <w:name w:val="Style12"/>
    <w:basedOn w:val="a"/>
    <w:rsid w:val="00E076E1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8">
    <w:name w:val="Font Style18"/>
    <w:basedOn w:val="a0"/>
    <w:rsid w:val="00E076E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9">
    <w:name w:val="Font Style19"/>
    <w:basedOn w:val="a0"/>
    <w:rsid w:val="00E076E1"/>
    <w:rPr>
      <w:rFonts w:ascii="Times New Roman" w:hAnsi="Times New Roman" w:cs="Times New Roman" w:hint="default"/>
      <w:spacing w:val="10"/>
      <w:sz w:val="20"/>
      <w:szCs w:val="20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0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заголовок 1"/>
    <w:basedOn w:val="a"/>
    <w:link w:val="a8"/>
    <w:rsid w:val="00160508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заголовок 1 Знак"/>
    <w:basedOn w:val="a0"/>
    <w:link w:val="a7"/>
    <w:rsid w:val="001605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1605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unhideWhenUsed/>
    <w:rsid w:val="003501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501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uiPriority w:val="99"/>
    <w:rsid w:val="009A440D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9A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A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formattext"/>
    <w:basedOn w:val="a"/>
    <w:rsid w:val="009A440D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9A440D"/>
    <w:pPr>
      <w:ind w:left="720"/>
      <w:contextualSpacing/>
    </w:pPr>
  </w:style>
  <w:style w:type="paragraph" w:customStyle="1" w:styleId="ConsNormal">
    <w:name w:val="ConsNormal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A4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D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rsid w:val="009A440D"/>
    <w:rPr>
      <w:color w:val="0000FF"/>
      <w:u w:val="single"/>
    </w:rPr>
  </w:style>
  <w:style w:type="paragraph" w:styleId="ae">
    <w:name w:val="Normal (Web)"/>
    <w:basedOn w:val="a"/>
    <w:uiPriority w:val="99"/>
    <w:qFormat/>
    <w:rsid w:val="009A440D"/>
    <w:pPr>
      <w:spacing w:after="100" w:afterAutospacing="1"/>
    </w:pPr>
  </w:style>
  <w:style w:type="paragraph" w:customStyle="1" w:styleId="ConsPlusNonformat">
    <w:name w:val="ConsPlusNonformat"/>
    <w:rsid w:val="009A44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9A440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basedOn w:val="a0"/>
    <w:uiPriority w:val="99"/>
    <w:rsid w:val="009A440D"/>
    <w:rPr>
      <w:rFonts w:ascii="Times New Roman" w:hAnsi="Times New Roman" w:cs="Times New Roman"/>
      <w:sz w:val="22"/>
      <w:szCs w:val="22"/>
    </w:rPr>
  </w:style>
  <w:style w:type="paragraph" w:styleId="af0">
    <w:name w:val="No Spacing"/>
    <w:uiPriority w:val="99"/>
    <w:qFormat/>
    <w:rsid w:val="006C65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C34F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34F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Strong"/>
    <w:basedOn w:val="a0"/>
    <w:qFormat/>
    <w:rsid w:val="009D69A9"/>
    <w:rPr>
      <w:b/>
      <w:bCs/>
    </w:rPr>
  </w:style>
  <w:style w:type="character" w:customStyle="1" w:styleId="apple-converted-space">
    <w:name w:val="apple-converted-space"/>
    <w:basedOn w:val="a0"/>
    <w:rsid w:val="0022552D"/>
  </w:style>
  <w:style w:type="paragraph" w:styleId="21">
    <w:name w:val="Body Text 2"/>
    <w:basedOn w:val="a"/>
    <w:link w:val="22"/>
    <w:unhideWhenUsed/>
    <w:rsid w:val="003628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  <w:ind w:hanging="96"/>
      <w:jc w:val="both"/>
    </w:pPr>
    <w:rPr>
      <w:rFonts w:ascii="Calibri" w:hAnsi="Calibri" w:cs="Calibri"/>
    </w:rPr>
  </w:style>
  <w:style w:type="paragraph" w:customStyle="1" w:styleId="Style4">
    <w:name w:val="Style4"/>
    <w:basedOn w:val="a"/>
    <w:rsid w:val="00362842"/>
    <w:pPr>
      <w:widowControl w:val="0"/>
      <w:autoSpaceDE w:val="0"/>
      <w:autoSpaceDN w:val="0"/>
      <w:adjustRightInd w:val="0"/>
      <w:spacing w:line="331" w:lineRule="exact"/>
      <w:ind w:hanging="350"/>
    </w:pPr>
    <w:rPr>
      <w:rFonts w:ascii="Calibri" w:hAnsi="Calibri" w:cs="Calibri"/>
    </w:rPr>
  </w:style>
  <w:style w:type="paragraph" w:customStyle="1" w:styleId="Style6">
    <w:name w:val="Style6"/>
    <w:basedOn w:val="a"/>
    <w:uiPriority w:val="99"/>
    <w:rsid w:val="00362842"/>
    <w:pPr>
      <w:widowControl w:val="0"/>
      <w:autoSpaceDE w:val="0"/>
      <w:autoSpaceDN w:val="0"/>
      <w:adjustRightInd w:val="0"/>
      <w:spacing w:line="336" w:lineRule="exact"/>
    </w:pPr>
    <w:rPr>
      <w:rFonts w:ascii="Calibri" w:hAnsi="Calibri" w:cs="Calibri"/>
    </w:rPr>
  </w:style>
  <w:style w:type="paragraph" w:customStyle="1" w:styleId="Style7">
    <w:name w:val="Style7"/>
    <w:basedOn w:val="a"/>
    <w:uiPriority w:val="99"/>
    <w:rsid w:val="00362842"/>
    <w:pPr>
      <w:widowControl w:val="0"/>
      <w:autoSpaceDE w:val="0"/>
      <w:autoSpaceDN w:val="0"/>
      <w:adjustRightInd w:val="0"/>
      <w:spacing w:line="331" w:lineRule="exact"/>
      <w:ind w:firstLine="317"/>
    </w:pPr>
    <w:rPr>
      <w:rFonts w:ascii="Calibri" w:hAnsi="Calibri" w:cs="Calibri"/>
    </w:rPr>
  </w:style>
  <w:style w:type="character" w:customStyle="1" w:styleId="FontStyle11">
    <w:name w:val="Font Style11"/>
    <w:basedOn w:val="a0"/>
    <w:uiPriority w:val="99"/>
    <w:rsid w:val="00362842"/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628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f2">
    <w:name w:val="page number"/>
    <w:basedOn w:val="a0"/>
    <w:rsid w:val="00362842"/>
  </w:style>
  <w:style w:type="paragraph" w:styleId="23">
    <w:name w:val="Body Text Indent 2"/>
    <w:basedOn w:val="a"/>
    <w:link w:val="24"/>
    <w:rsid w:val="003628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62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rsid w:val="00EC6F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CD584F"/>
    <w:rPr>
      <w:rFonts w:ascii="Calibri" w:eastAsia="Times New Roman" w:hAnsi="Calibri" w:cs="Times New Roman"/>
    </w:rPr>
  </w:style>
  <w:style w:type="paragraph" w:customStyle="1" w:styleId="Noparagraphstyle">
    <w:name w:val="[No paragraph style]"/>
    <w:rsid w:val="006A2AC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Основной текст2"/>
    <w:basedOn w:val="a0"/>
    <w:rsid w:val="007876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tekstob">
    <w:name w:val="tekstob"/>
    <w:basedOn w:val="a"/>
    <w:rsid w:val="008552E1"/>
    <w:pPr>
      <w:spacing w:before="100" w:beforeAutospacing="1" w:after="100" w:afterAutospacing="1"/>
    </w:pPr>
  </w:style>
  <w:style w:type="character" w:customStyle="1" w:styleId="af3">
    <w:name w:val="Основной текст_"/>
    <w:basedOn w:val="a0"/>
    <w:link w:val="13"/>
    <w:rsid w:val="005859E5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3"/>
    <w:rsid w:val="005859E5"/>
    <w:pPr>
      <w:shd w:val="clear" w:color="auto" w:fill="FFFFFF"/>
      <w:spacing w:line="0" w:lineRule="atLeast"/>
    </w:pPr>
    <w:rPr>
      <w:rFonts w:asciiTheme="minorHAnsi" w:hAnsiTheme="minorHAnsi" w:cstheme="minorBidi"/>
      <w:spacing w:val="12"/>
      <w:sz w:val="21"/>
      <w:szCs w:val="21"/>
      <w:lang w:eastAsia="en-US"/>
    </w:rPr>
  </w:style>
  <w:style w:type="paragraph" w:styleId="af4">
    <w:name w:val="Title"/>
    <w:basedOn w:val="a"/>
    <w:link w:val="af5"/>
    <w:qFormat/>
    <w:rsid w:val="005859E5"/>
    <w:pPr>
      <w:jc w:val="center"/>
    </w:pPr>
    <w:rPr>
      <w:rFonts w:eastAsia="Calibri"/>
      <w:sz w:val="28"/>
      <w:szCs w:val="28"/>
    </w:rPr>
  </w:style>
  <w:style w:type="character" w:customStyle="1" w:styleId="af5">
    <w:name w:val="Название Знак"/>
    <w:basedOn w:val="a0"/>
    <w:link w:val="af4"/>
    <w:rsid w:val="005859E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150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Цветовое выделение"/>
    <w:uiPriority w:val="99"/>
    <w:rsid w:val="00150E2D"/>
    <w:rPr>
      <w:b/>
      <w:color w:val="26282F"/>
    </w:rPr>
  </w:style>
  <w:style w:type="paragraph" w:customStyle="1" w:styleId="af7">
    <w:name w:val="Нормальный (таблица)"/>
    <w:basedOn w:val="a"/>
    <w:next w:val="a"/>
    <w:uiPriority w:val="99"/>
    <w:rsid w:val="00150E2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Таблицы (моноширинный)"/>
    <w:basedOn w:val="a"/>
    <w:next w:val="a"/>
    <w:uiPriority w:val="99"/>
    <w:rsid w:val="00150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150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5234D4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7">
    <w:name w:val="Font Style17"/>
    <w:basedOn w:val="a0"/>
    <w:rsid w:val="005234D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5234D4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customStyle="1" w:styleId="Pa3">
    <w:name w:val="Pa3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5234D4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5234D4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9">
    <w:name w:val="footnote text"/>
    <w:basedOn w:val="a"/>
    <w:link w:val="afa"/>
    <w:semiHidden/>
    <w:unhideWhenUsed/>
    <w:rsid w:val="005234D4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5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unhideWhenUsed/>
    <w:rsid w:val="005234D4"/>
    <w:rPr>
      <w:vertAlign w:val="superscript"/>
    </w:rPr>
  </w:style>
  <w:style w:type="paragraph" w:customStyle="1" w:styleId="rtecenter">
    <w:name w:val="rtecenter"/>
    <w:basedOn w:val="a"/>
    <w:rsid w:val="00CD6522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E51629"/>
    <w:rPr>
      <w:i/>
      <w:iCs/>
    </w:rPr>
  </w:style>
  <w:style w:type="paragraph" w:styleId="afd">
    <w:name w:val="Subtitle"/>
    <w:basedOn w:val="a"/>
    <w:link w:val="afe"/>
    <w:qFormat/>
    <w:rsid w:val="00D4324C"/>
    <w:pPr>
      <w:jc w:val="center"/>
    </w:pPr>
    <w:rPr>
      <w:sz w:val="36"/>
    </w:rPr>
  </w:style>
  <w:style w:type="character" w:customStyle="1" w:styleId="afe">
    <w:name w:val="Подзаголовок Знак"/>
    <w:basedOn w:val="a0"/>
    <w:link w:val="afd"/>
    <w:rsid w:val="00D4324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ff">
    <w:name w:val="Body Text Indent"/>
    <w:basedOn w:val="a"/>
    <w:link w:val="aff0"/>
    <w:rsid w:val="00D4324C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D43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lock Text"/>
    <w:basedOn w:val="a"/>
    <w:rsid w:val="008A52FD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3">
    <w:name w:val="Body Text Indent 3"/>
    <w:basedOn w:val="a"/>
    <w:link w:val="34"/>
    <w:unhideWhenUsed/>
    <w:rsid w:val="00A454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454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5">
    <w:name w:val="p5"/>
    <w:basedOn w:val="a"/>
    <w:uiPriority w:val="99"/>
    <w:rsid w:val="007812F6"/>
    <w:pPr>
      <w:spacing w:before="100" w:beforeAutospacing="1" w:after="100" w:afterAutospacing="1"/>
    </w:pPr>
  </w:style>
  <w:style w:type="character" w:customStyle="1" w:styleId="s5">
    <w:name w:val="s5"/>
    <w:basedOn w:val="a0"/>
    <w:uiPriority w:val="99"/>
    <w:rsid w:val="007812F6"/>
  </w:style>
  <w:style w:type="character" w:customStyle="1" w:styleId="FontStyle13">
    <w:name w:val="Font Style13"/>
    <w:basedOn w:val="a0"/>
    <w:rsid w:val="00D82046"/>
    <w:rPr>
      <w:rFonts w:ascii="Times New Roman" w:hAnsi="Times New Roman" w:cs="Times New Roman" w:hint="default"/>
      <w:sz w:val="26"/>
      <w:szCs w:val="26"/>
    </w:rPr>
  </w:style>
  <w:style w:type="character" w:styleId="aff2">
    <w:name w:val="Intense Emphasis"/>
    <w:uiPriority w:val="21"/>
    <w:qFormat/>
    <w:rsid w:val="00EB47E1"/>
    <w:rPr>
      <w:b/>
      <w:bCs/>
      <w:i/>
      <w:iCs/>
      <w:color w:val="4F81BD"/>
    </w:rPr>
  </w:style>
  <w:style w:type="paragraph" w:customStyle="1" w:styleId="Style16">
    <w:name w:val="Style16"/>
    <w:basedOn w:val="a"/>
    <w:uiPriority w:val="99"/>
    <w:rsid w:val="004C36B7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character" w:styleId="aff3">
    <w:name w:val="FollowedHyperlink"/>
    <w:basedOn w:val="a0"/>
    <w:uiPriority w:val="99"/>
    <w:unhideWhenUsed/>
    <w:rsid w:val="00CD584F"/>
    <w:rPr>
      <w:color w:val="800080"/>
      <w:u w:val="single"/>
    </w:rPr>
  </w:style>
  <w:style w:type="paragraph" w:customStyle="1" w:styleId="xl65">
    <w:name w:val="xl6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D58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D58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CD58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CD5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CD5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D58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D58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7">
    <w:name w:val="xl97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0">
    <w:name w:val="xl100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a"/>
    <w:rsid w:val="00CD58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3">
    <w:name w:val="xl63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CD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Название1"/>
    <w:basedOn w:val="16"/>
    <w:rsid w:val="00CD584F"/>
    <w:pPr>
      <w:jc w:val="center"/>
    </w:pPr>
    <w:rPr>
      <w:rFonts w:ascii="Arial" w:hAnsi="Arial"/>
      <w:sz w:val="24"/>
    </w:rPr>
  </w:style>
  <w:style w:type="paragraph" w:customStyle="1" w:styleId="16">
    <w:name w:val="Обычный1"/>
    <w:uiPriority w:val="99"/>
    <w:rsid w:val="00CD58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Заголовок 21"/>
    <w:basedOn w:val="16"/>
    <w:next w:val="16"/>
    <w:uiPriority w:val="99"/>
    <w:rsid w:val="00CD584F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CD584F"/>
    <w:pPr>
      <w:jc w:val="left"/>
    </w:pPr>
    <w:rPr>
      <w:rFonts w:ascii="Arial" w:hAnsi="Arial"/>
      <w:color w:val="FF0000"/>
    </w:rPr>
  </w:style>
  <w:style w:type="paragraph" w:customStyle="1" w:styleId="aff4">
    <w:name w:val="Знак Знак Знак Знак"/>
    <w:basedOn w:val="a"/>
    <w:rsid w:val="00CD58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7">
    <w:name w:val="p7"/>
    <w:basedOn w:val="a"/>
    <w:rsid w:val="00B470BD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p4">
    <w:name w:val="p4"/>
    <w:basedOn w:val="a"/>
    <w:rsid w:val="0067221B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xl102">
    <w:name w:val="xl102"/>
    <w:basedOn w:val="a"/>
    <w:rsid w:val="002C24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2C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">
    <w:name w:val="HTML Preformatted"/>
    <w:basedOn w:val="a"/>
    <w:link w:val="HTML0"/>
    <w:uiPriority w:val="99"/>
    <w:rsid w:val="00A5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B6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54B61"/>
  </w:style>
  <w:style w:type="paragraph" w:customStyle="1" w:styleId="26">
    <w:name w:val="Обычный2"/>
    <w:rsid w:val="00A54B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Название2"/>
    <w:basedOn w:val="26"/>
    <w:rsid w:val="00A54B61"/>
    <w:pPr>
      <w:jc w:val="center"/>
    </w:pPr>
    <w:rPr>
      <w:rFonts w:ascii="Arial" w:hAnsi="Arial"/>
      <w:sz w:val="24"/>
    </w:rPr>
  </w:style>
  <w:style w:type="paragraph" w:customStyle="1" w:styleId="220">
    <w:name w:val="Заголовок 22"/>
    <w:basedOn w:val="26"/>
    <w:next w:val="26"/>
    <w:rsid w:val="00A54B6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6"/>
    <w:rsid w:val="00A54B61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basedOn w:val="a"/>
    <w:rsid w:val="00B5297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1C3F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7">
    <w:name w:val="Нет списка1"/>
    <w:next w:val="a2"/>
    <w:uiPriority w:val="99"/>
    <w:semiHidden/>
    <w:unhideWhenUsed/>
    <w:rsid w:val="001C3FA3"/>
  </w:style>
  <w:style w:type="paragraph" w:customStyle="1" w:styleId="consplusnormal1">
    <w:name w:val="consplusnormal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rsid w:val="001C3FA3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1C3FA3"/>
    <w:pPr>
      <w:spacing w:before="100" w:beforeAutospacing="1" w:after="100" w:afterAutospacing="1"/>
    </w:pPr>
  </w:style>
  <w:style w:type="character" w:customStyle="1" w:styleId="18">
    <w:name w:val="Гиперссылка1"/>
    <w:basedOn w:val="a0"/>
    <w:rsid w:val="001C3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49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9249E7B-F9C8-4D12-B906-BB583B820A63" TargetMode="External"/><Relationship Id="rId13" Type="http://schemas.openxmlformats.org/officeDocument/2006/relationships/hyperlink" Target="https://pandia.ru/text/category/yelektroprovod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pozharnaya_bezopasnostm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15D4560C-D530-4955-BF7E-F734337AE80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-search.minjust.ru:8080/bigs/showDocument.html?id=B11798FF-43B9-49DB-B06C-4223F9D555E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9E2D475-EA4D-4A1E-AFC9-3352CD26146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0EB29-F566-406B-970E-A067F9D6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9</Pages>
  <Words>4893</Words>
  <Characters>27895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Новомихайловка</dc:creator>
  <cp:lastModifiedBy>Новомихайлока</cp:lastModifiedBy>
  <cp:revision>149</cp:revision>
  <cp:lastPrinted>2022-03-11T08:58:00Z</cp:lastPrinted>
  <dcterms:created xsi:type="dcterms:W3CDTF">2018-11-14T09:12:00Z</dcterms:created>
  <dcterms:modified xsi:type="dcterms:W3CDTF">2022-03-11T08:59:00Z</dcterms:modified>
</cp:coreProperties>
</file>