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161964" w:rsidRDefault="0038046B" w:rsidP="00870C99">
      <w:pPr>
        <w:jc w:val="right"/>
        <w:rPr>
          <w:i/>
          <w:sz w:val="20"/>
          <w:szCs w:val="20"/>
        </w:rPr>
      </w:pPr>
      <w:r w:rsidRPr="0038046B">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161964">
        <w:rPr>
          <w:i/>
          <w:sz w:val="20"/>
          <w:szCs w:val="20"/>
        </w:rPr>
        <w:t>Ежемесячная сельская газета.</w:t>
      </w:r>
    </w:p>
    <w:p w:rsidR="00870C99" w:rsidRPr="00161964" w:rsidRDefault="00870C99" w:rsidP="00870C99">
      <w:pPr>
        <w:jc w:val="right"/>
        <w:rPr>
          <w:i/>
          <w:sz w:val="20"/>
          <w:szCs w:val="20"/>
        </w:rPr>
      </w:pPr>
      <w:r w:rsidRPr="00161964">
        <w:rPr>
          <w:i/>
          <w:sz w:val="20"/>
          <w:szCs w:val="20"/>
        </w:rPr>
        <w:t>Издаётся с 2011года.</w:t>
      </w:r>
    </w:p>
    <w:p w:rsidR="00E84791" w:rsidRPr="00161964" w:rsidRDefault="00870C99" w:rsidP="00E84791">
      <w:pPr>
        <w:ind w:left="720" w:hanging="1260"/>
        <w:jc w:val="right"/>
        <w:rPr>
          <w:i/>
          <w:sz w:val="20"/>
          <w:szCs w:val="20"/>
        </w:rPr>
      </w:pPr>
      <w:r w:rsidRPr="00161964">
        <w:rPr>
          <w:i/>
          <w:sz w:val="20"/>
          <w:szCs w:val="20"/>
        </w:rPr>
        <w:t>Распространяется в с.</w:t>
      </w:r>
      <w:r w:rsidR="00292758" w:rsidRPr="00161964">
        <w:rPr>
          <w:i/>
          <w:sz w:val="20"/>
          <w:szCs w:val="20"/>
        </w:rPr>
        <w:t xml:space="preserve"> </w:t>
      </w:r>
      <w:r w:rsidRPr="00161964">
        <w:rPr>
          <w:i/>
          <w:sz w:val="20"/>
          <w:szCs w:val="20"/>
        </w:rPr>
        <w:t>Новомихайловка,</w:t>
      </w:r>
    </w:p>
    <w:p w:rsidR="00E84791" w:rsidRPr="00161964" w:rsidRDefault="00870C99" w:rsidP="00E84791">
      <w:pPr>
        <w:ind w:left="720" w:hanging="1260"/>
        <w:jc w:val="right"/>
        <w:rPr>
          <w:sz w:val="20"/>
          <w:szCs w:val="20"/>
        </w:rPr>
      </w:pPr>
      <w:r w:rsidRPr="00161964">
        <w:rPr>
          <w:i/>
          <w:sz w:val="20"/>
          <w:szCs w:val="20"/>
        </w:rPr>
        <w:t xml:space="preserve"> </w:t>
      </w:r>
      <w:r w:rsidR="00E84791" w:rsidRPr="00161964">
        <w:rPr>
          <w:i/>
          <w:sz w:val="20"/>
          <w:szCs w:val="20"/>
        </w:rPr>
        <w:t>д. Дубровино</w:t>
      </w:r>
      <w:r w:rsidR="00E84791" w:rsidRPr="00161964">
        <w:rPr>
          <w:sz w:val="20"/>
          <w:szCs w:val="20"/>
        </w:rPr>
        <w:t xml:space="preserve"> </w:t>
      </w:r>
    </w:p>
    <w:p w:rsidR="00870C99" w:rsidRPr="00161964" w:rsidRDefault="00870C99" w:rsidP="00870C99">
      <w:pPr>
        <w:ind w:left="720" w:hanging="1260"/>
        <w:jc w:val="right"/>
        <w:rPr>
          <w:i/>
          <w:sz w:val="20"/>
          <w:szCs w:val="20"/>
        </w:rPr>
      </w:pPr>
    </w:p>
    <w:p w:rsidR="00E84791" w:rsidRPr="00161964" w:rsidRDefault="00E84791" w:rsidP="00E84791">
      <w:pPr>
        <w:pStyle w:val="ae"/>
        <w:shd w:val="clear" w:color="auto" w:fill="FFFFFF"/>
        <w:spacing w:after="0" w:afterAutospacing="0"/>
        <w:jc w:val="center"/>
        <w:rPr>
          <w:b/>
          <w:bCs/>
          <w:color w:val="181818"/>
          <w:sz w:val="20"/>
          <w:szCs w:val="20"/>
        </w:rPr>
      </w:pPr>
    </w:p>
    <w:p w:rsidR="00E84791" w:rsidRPr="00161964" w:rsidRDefault="00E84791" w:rsidP="00E84791">
      <w:pPr>
        <w:pStyle w:val="ae"/>
        <w:shd w:val="clear" w:color="auto" w:fill="FFFFFF"/>
        <w:spacing w:after="0" w:afterAutospacing="0"/>
        <w:jc w:val="center"/>
        <w:rPr>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161964" w:rsidTr="00161964">
        <w:trPr>
          <w:trHeight w:val="479"/>
        </w:trPr>
        <w:tc>
          <w:tcPr>
            <w:tcW w:w="3369" w:type="dxa"/>
            <w:vAlign w:val="center"/>
            <w:hideMark/>
          </w:tcPr>
          <w:p w:rsidR="00B85D4F" w:rsidRPr="00161964" w:rsidRDefault="004D07DB" w:rsidP="00FC7E1A">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1</w:t>
            </w:r>
            <w:r w:rsidR="00FC7E1A">
              <w:rPr>
                <w:rFonts w:ascii="Bookman Old Style" w:hAnsi="Bookman Old Style"/>
                <w:b/>
                <w:sz w:val="20"/>
                <w:szCs w:val="20"/>
                <w:u w:val="single"/>
              </w:rPr>
              <w:t>0</w:t>
            </w:r>
            <w:r w:rsidR="00B85D4F" w:rsidRPr="00161964">
              <w:rPr>
                <w:rFonts w:ascii="Bookman Old Style" w:hAnsi="Bookman Old Style"/>
                <w:b/>
                <w:sz w:val="20"/>
                <w:szCs w:val="20"/>
                <w:u w:val="single"/>
              </w:rPr>
              <w:t xml:space="preserve"> </w:t>
            </w:r>
            <w:r w:rsidR="0093212C" w:rsidRPr="00161964">
              <w:rPr>
                <w:rFonts w:ascii="Bookman Old Style" w:hAnsi="Bookman Old Style"/>
                <w:b/>
                <w:sz w:val="20"/>
                <w:szCs w:val="20"/>
                <w:u w:val="single"/>
              </w:rPr>
              <w:t xml:space="preserve"> </w:t>
            </w:r>
            <w:r w:rsidR="00FC7E1A">
              <w:rPr>
                <w:rFonts w:ascii="Bookman Old Style" w:hAnsi="Bookman Old Style"/>
                <w:b/>
                <w:sz w:val="20"/>
                <w:szCs w:val="20"/>
                <w:u w:val="single"/>
              </w:rPr>
              <w:t>ок</w:t>
            </w:r>
            <w:r w:rsidR="005D429C">
              <w:rPr>
                <w:rFonts w:ascii="Bookman Old Style" w:hAnsi="Bookman Old Style"/>
                <w:b/>
                <w:sz w:val="20"/>
                <w:szCs w:val="20"/>
                <w:u w:val="single"/>
              </w:rPr>
              <w:t>тября</w:t>
            </w:r>
            <w:r w:rsidR="00B85D4F" w:rsidRPr="00161964">
              <w:rPr>
                <w:rFonts w:ascii="Bookman Old Style" w:hAnsi="Bookman Old Style"/>
                <w:b/>
                <w:sz w:val="20"/>
                <w:szCs w:val="20"/>
                <w:u w:val="single"/>
              </w:rPr>
              <w:t xml:space="preserve"> 2022 года             </w:t>
            </w:r>
          </w:p>
        </w:tc>
        <w:tc>
          <w:tcPr>
            <w:tcW w:w="4961" w:type="dxa"/>
            <w:vAlign w:val="center"/>
            <w:hideMark/>
          </w:tcPr>
          <w:p w:rsidR="00B85D4F" w:rsidRPr="00161964" w:rsidRDefault="00B85D4F" w:rsidP="00161964">
            <w:pPr>
              <w:spacing w:before="100" w:beforeAutospacing="1" w:after="100" w:afterAutospacing="1"/>
              <w:ind w:left="43"/>
              <w:jc w:val="center"/>
              <w:rPr>
                <w:rFonts w:ascii="Bookman Old Style" w:hAnsi="Bookman Old Style"/>
                <w:b/>
                <w:sz w:val="20"/>
                <w:szCs w:val="20"/>
              </w:rPr>
            </w:pPr>
            <w:r w:rsidRPr="00161964">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B85D4F" w:rsidRPr="00161964" w:rsidRDefault="00B85D4F" w:rsidP="00FC7E1A">
            <w:pPr>
              <w:spacing w:before="100" w:beforeAutospacing="1" w:after="100" w:afterAutospacing="1"/>
              <w:ind w:right="-250"/>
              <w:rPr>
                <w:rFonts w:ascii="Bookman Old Style" w:hAnsi="Bookman Old Style"/>
                <w:b/>
                <w:sz w:val="20"/>
                <w:szCs w:val="20"/>
                <w:u w:val="single"/>
              </w:rPr>
            </w:pPr>
            <w:r w:rsidRPr="00161964">
              <w:rPr>
                <w:rFonts w:ascii="Bookman Old Style" w:hAnsi="Bookman Old Style"/>
                <w:b/>
                <w:sz w:val="20"/>
                <w:szCs w:val="20"/>
                <w:u w:val="single"/>
              </w:rPr>
              <w:t xml:space="preserve">  № </w:t>
            </w:r>
            <w:r w:rsidR="00A5708B" w:rsidRPr="00161964">
              <w:rPr>
                <w:rFonts w:ascii="Bookman Old Style" w:hAnsi="Bookman Old Style"/>
                <w:b/>
                <w:sz w:val="20"/>
                <w:szCs w:val="20"/>
                <w:u w:val="single"/>
              </w:rPr>
              <w:t>2</w:t>
            </w:r>
            <w:r w:rsidR="00FC7E1A">
              <w:rPr>
                <w:rFonts w:ascii="Bookman Old Style" w:hAnsi="Bookman Old Style"/>
                <w:b/>
                <w:sz w:val="20"/>
                <w:szCs w:val="20"/>
                <w:u w:val="single"/>
              </w:rPr>
              <w:t>5</w:t>
            </w:r>
            <w:r w:rsidRPr="00161964">
              <w:rPr>
                <w:rFonts w:ascii="Bookman Old Style" w:hAnsi="Bookman Old Style"/>
                <w:b/>
                <w:sz w:val="20"/>
                <w:szCs w:val="20"/>
                <w:u w:val="single"/>
              </w:rPr>
              <w:t xml:space="preserve"> (3</w:t>
            </w:r>
            <w:r w:rsidR="0093212C" w:rsidRPr="00161964">
              <w:rPr>
                <w:rFonts w:ascii="Bookman Old Style" w:hAnsi="Bookman Old Style"/>
                <w:b/>
                <w:sz w:val="20"/>
                <w:szCs w:val="20"/>
                <w:u w:val="single"/>
              </w:rPr>
              <w:t>4</w:t>
            </w:r>
            <w:r w:rsidR="00FC7E1A">
              <w:rPr>
                <w:rFonts w:ascii="Bookman Old Style" w:hAnsi="Bookman Old Style"/>
                <w:b/>
                <w:sz w:val="20"/>
                <w:szCs w:val="20"/>
                <w:u w:val="single"/>
              </w:rPr>
              <w:t>6</w:t>
            </w:r>
            <w:r w:rsidRPr="00161964">
              <w:rPr>
                <w:rFonts w:ascii="Bookman Old Style" w:hAnsi="Bookman Old Style"/>
                <w:b/>
                <w:sz w:val="20"/>
                <w:szCs w:val="20"/>
                <w:u w:val="single"/>
              </w:rPr>
              <w:t>)</w:t>
            </w:r>
          </w:p>
        </w:tc>
      </w:tr>
    </w:tbl>
    <w:p w:rsidR="00FC7E1A" w:rsidRPr="00FC7E1A" w:rsidRDefault="00FC7E1A" w:rsidP="00FC7E1A">
      <w:pPr>
        <w:pStyle w:val="ac"/>
        <w:numPr>
          <w:ilvl w:val="0"/>
          <w:numId w:val="33"/>
        </w:numPr>
        <w:spacing w:after="160" w:line="256" w:lineRule="auto"/>
        <w:jc w:val="center"/>
        <w:rPr>
          <w:rFonts w:ascii="PT Astra Serif" w:hAnsi="PT Astra Serif"/>
          <w:b/>
          <w:bCs/>
          <w:sz w:val="20"/>
          <w:szCs w:val="20"/>
        </w:rPr>
      </w:pPr>
      <w:r w:rsidRPr="00FC7E1A">
        <w:rPr>
          <w:rFonts w:ascii="PT Astra Serif" w:hAnsi="PT Astra Serif"/>
          <w:b/>
          <w:bCs/>
          <w:sz w:val="20"/>
          <w:szCs w:val="20"/>
        </w:rPr>
        <w:t>НОВОСИБИРСКАЯ ОБЛАСТЬ</w:t>
      </w:r>
    </w:p>
    <w:p w:rsidR="00FC7E1A" w:rsidRPr="00FC7E1A" w:rsidRDefault="00FC7E1A" w:rsidP="00FC7E1A">
      <w:pPr>
        <w:pStyle w:val="ac"/>
        <w:numPr>
          <w:ilvl w:val="0"/>
          <w:numId w:val="33"/>
        </w:numPr>
        <w:jc w:val="center"/>
        <w:rPr>
          <w:rFonts w:ascii="PT Astra Serif" w:hAnsi="PT Astra Serif"/>
          <w:b/>
          <w:bCs/>
          <w:sz w:val="20"/>
          <w:szCs w:val="20"/>
        </w:rPr>
      </w:pPr>
      <w:r w:rsidRPr="00FC7E1A">
        <w:rPr>
          <w:rFonts w:ascii="PT Astra Serif" w:hAnsi="PT Astra Serif"/>
          <w:b/>
          <w:bCs/>
          <w:sz w:val="20"/>
          <w:szCs w:val="20"/>
        </w:rPr>
        <w:t xml:space="preserve"> ТАТАРСКИЙ  МУНИЦИПАЛЬНЫЙ РАЙОН  </w:t>
      </w:r>
    </w:p>
    <w:p w:rsidR="00FC7E1A" w:rsidRPr="00FC7E1A" w:rsidRDefault="00FC7E1A" w:rsidP="00FC7E1A">
      <w:pPr>
        <w:pStyle w:val="ac"/>
        <w:numPr>
          <w:ilvl w:val="0"/>
          <w:numId w:val="33"/>
        </w:numPr>
        <w:spacing w:after="160" w:line="256" w:lineRule="auto"/>
        <w:jc w:val="center"/>
        <w:rPr>
          <w:rFonts w:ascii="PT Astra Serif" w:hAnsi="PT Astra Serif"/>
          <w:b/>
          <w:bCs/>
          <w:sz w:val="20"/>
          <w:szCs w:val="20"/>
        </w:rPr>
      </w:pPr>
      <w:r w:rsidRPr="00FC7E1A">
        <w:rPr>
          <w:rFonts w:ascii="PT Astra Serif" w:hAnsi="PT Astra Serif"/>
          <w:b/>
          <w:bCs/>
          <w:sz w:val="20"/>
          <w:szCs w:val="20"/>
        </w:rPr>
        <w:t>АДМИНИСТРАЦИЯ   СЕЛЬСКОГО ПОСЕЛЕНИЯ</w:t>
      </w:r>
    </w:p>
    <w:p w:rsidR="00FC7E1A" w:rsidRPr="00FC7E1A" w:rsidRDefault="00FC7E1A" w:rsidP="00FC7E1A">
      <w:pPr>
        <w:pStyle w:val="ac"/>
        <w:numPr>
          <w:ilvl w:val="0"/>
          <w:numId w:val="33"/>
        </w:numPr>
        <w:spacing w:after="160" w:line="256" w:lineRule="auto"/>
        <w:jc w:val="center"/>
        <w:rPr>
          <w:rFonts w:ascii="PT Astra Serif" w:hAnsi="PT Astra Serif"/>
          <w:b/>
          <w:bCs/>
          <w:sz w:val="20"/>
          <w:szCs w:val="20"/>
        </w:rPr>
      </w:pPr>
      <w:r w:rsidRPr="00FC7E1A">
        <w:rPr>
          <w:rFonts w:ascii="PT Astra Serif" w:hAnsi="PT Astra Serif"/>
          <w:b/>
          <w:bCs/>
          <w:sz w:val="20"/>
          <w:szCs w:val="20"/>
        </w:rPr>
        <w:t xml:space="preserve"> НОВОМИХАЙЛОВСКОГО СЕЛЬСОВЕТА</w:t>
      </w:r>
    </w:p>
    <w:p w:rsidR="00FC7E1A" w:rsidRPr="00FC7E1A" w:rsidRDefault="00FC7E1A" w:rsidP="00FC7E1A">
      <w:pPr>
        <w:pStyle w:val="ac"/>
        <w:numPr>
          <w:ilvl w:val="0"/>
          <w:numId w:val="33"/>
        </w:numPr>
        <w:autoSpaceDE w:val="0"/>
        <w:autoSpaceDN w:val="0"/>
        <w:adjustRightInd w:val="0"/>
        <w:spacing w:after="160" w:line="256" w:lineRule="auto"/>
        <w:jc w:val="center"/>
        <w:rPr>
          <w:rFonts w:ascii="PT Astra Serif" w:hAnsi="PT Astra Serif"/>
          <w:b/>
          <w:bCs/>
          <w:sz w:val="20"/>
          <w:szCs w:val="20"/>
        </w:rPr>
      </w:pPr>
    </w:p>
    <w:p w:rsidR="00FC7E1A" w:rsidRPr="00FC7E1A" w:rsidRDefault="00FC7E1A" w:rsidP="00FC7E1A">
      <w:pPr>
        <w:pStyle w:val="ac"/>
        <w:numPr>
          <w:ilvl w:val="0"/>
          <w:numId w:val="33"/>
        </w:numPr>
        <w:spacing w:after="200" w:line="276" w:lineRule="auto"/>
        <w:jc w:val="center"/>
        <w:outlineLvl w:val="0"/>
        <w:rPr>
          <w:rFonts w:ascii="PT Astra Serif" w:eastAsiaTheme="minorHAnsi" w:hAnsi="PT Astra Serif"/>
          <w:b/>
          <w:bCs/>
          <w:spacing w:val="40"/>
          <w:sz w:val="20"/>
          <w:szCs w:val="20"/>
          <w:lang w:eastAsia="en-US"/>
        </w:rPr>
      </w:pPr>
      <w:r w:rsidRPr="00FC7E1A">
        <w:rPr>
          <w:rFonts w:ascii="PT Astra Serif" w:hAnsi="PT Astra Serif"/>
          <w:b/>
          <w:bCs/>
          <w:spacing w:val="40"/>
          <w:sz w:val="20"/>
          <w:szCs w:val="20"/>
        </w:rPr>
        <w:t>ПОСТАНОВЛЕНИЕ</w:t>
      </w:r>
    </w:p>
    <w:p w:rsidR="00FC7E1A" w:rsidRPr="00FC7E1A" w:rsidRDefault="00FC7E1A" w:rsidP="00FC7E1A">
      <w:pPr>
        <w:pStyle w:val="ac"/>
        <w:numPr>
          <w:ilvl w:val="0"/>
          <w:numId w:val="33"/>
        </w:numPr>
        <w:tabs>
          <w:tab w:val="center" w:pos="-1843"/>
          <w:tab w:val="left" w:pos="-1418"/>
          <w:tab w:val="right" w:pos="11907"/>
        </w:tabs>
        <w:autoSpaceDE w:val="0"/>
        <w:autoSpaceDN w:val="0"/>
        <w:ind w:right="-1"/>
        <w:jc w:val="center"/>
        <w:rPr>
          <w:rFonts w:ascii="PT Astra Serif" w:hAnsi="PT Astra Serif"/>
          <w:b/>
          <w:sz w:val="20"/>
          <w:szCs w:val="20"/>
        </w:rPr>
      </w:pPr>
      <w:r w:rsidRPr="00FC7E1A">
        <w:rPr>
          <w:rFonts w:ascii="PT Astra Serif" w:hAnsi="PT Astra Serif"/>
          <w:b/>
          <w:sz w:val="20"/>
          <w:szCs w:val="20"/>
        </w:rPr>
        <w:t xml:space="preserve">10 октября 2022 года                                                                     </w:t>
      </w:r>
      <w:r>
        <w:rPr>
          <w:rFonts w:ascii="PT Astra Serif" w:hAnsi="PT Astra Serif"/>
          <w:b/>
          <w:sz w:val="20"/>
          <w:szCs w:val="20"/>
        </w:rPr>
        <w:t xml:space="preserve">               </w:t>
      </w:r>
      <w:r w:rsidRPr="00FC7E1A">
        <w:rPr>
          <w:rFonts w:ascii="PT Astra Serif" w:hAnsi="PT Astra Serif"/>
          <w:b/>
          <w:sz w:val="20"/>
          <w:szCs w:val="20"/>
        </w:rPr>
        <w:t xml:space="preserve">                                     № 56</w:t>
      </w:r>
    </w:p>
    <w:p w:rsidR="00FC7E1A" w:rsidRPr="00FC7E1A" w:rsidRDefault="00FC7E1A" w:rsidP="00FC7E1A">
      <w:pPr>
        <w:pStyle w:val="ac"/>
        <w:numPr>
          <w:ilvl w:val="0"/>
          <w:numId w:val="33"/>
        </w:num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с.Новомихайловка</w:t>
      </w:r>
    </w:p>
    <w:p w:rsidR="00FC7E1A" w:rsidRPr="00FC7E1A" w:rsidRDefault="00FC7E1A" w:rsidP="00FC7E1A">
      <w:pPr>
        <w:pStyle w:val="ac"/>
        <w:numPr>
          <w:ilvl w:val="0"/>
          <w:numId w:val="33"/>
        </w:numPr>
        <w:autoSpaceDE w:val="0"/>
        <w:autoSpaceDN w:val="0"/>
        <w:adjustRightInd w:val="0"/>
        <w:jc w:val="center"/>
        <w:rPr>
          <w:rFonts w:ascii="PT Astra Serif" w:hAnsi="PT Astra Serif"/>
          <w:b/>
          <w:bCs/>
          <w:sz w:val="20"/>
          <w:szCs w:val="20"/>
        </w:rPr>
      </w:pPr>
    </w:p>
    <w:p w:rsidR="00FC7E1A" w:rsidRPr="00FC7E1A" w:rsidRDefault="00FC7E1A" w:rsidP="00FC7E1A">
      <w:pPr>
        <w:adjustRightInd w:val="0"/>
        <w:jc w:val="center"/>
        <w:rPr>
          <w:rFonts w:ascii="PT Astra Serif" w:eastAsiaTheme="minorEastAsia" w:hAnsi="PT Astra Serif"/>
          <w:b/>
          <w:sz w:val="20"/>
          <w:szCs w:val="20"/>
        </w:rPr>
      </w:pPr>
      <w:r w:rsidRPr="00FC7E1A">
        <w:rPr>
          <w:rFonts w:ascii="PT Astra Serif" w:hAnsi="PT Astra Serif"/>
          <w:b/>
          <w:bCs/>
          <w:sz w:val="20"/>
          <w:szCs w:val="20"/>
        </w:rPr>
        <w:t xml:space="preserve">Об утверждении Положения </w:t>
      </w:r>
      <w:r w:rsidRPr="00FC7E1A">
        <w:rPr>
          <w:rFonts w:ascii="PT Astra Serif" w:hAnsi="PT Astra Serif"/>
          <w:b/>
          <w:sz w:val="20"/>
          <w:szCs w:val="20"/>
        </w:rPr>
        <w:t xml:space="preserve">о проведении аттестации </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муниципальных служащих администрации сельского поселения</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 xml:space="preserve"> Новомихайловского сельсовета Татарского муниципального района</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 xml:space="preserve"> Новосибирской области</w:t>
      </w:r>
    </w:p>
    <w:p w:rsidR="00FC7E1A" w:rsidRPr="00FC7E1A" w:rsidRDefault="00FC7E1A" w:rsidP="00FC7E1A">
      <w:pPr>
        <w:pStyle w:val="ac"/>
        <w:numPr>
          <w:ilvl w:val="0"/>
          <w:numId w:val="33"/>
        </w:numPr>
        <w:autoSpaceDE w:val="0"/>
        <w:autoSpaceDN w:val="0"/>
        <w:adjustRightInd w:val="0"/>
        <w:ind w:left="0" w:firstLine="709"/>
        <w:jc w:val="both"/>
        <w:rPr>
          <w:rFonts w:ascii="PT Astra Serif" w:hAnsi="PT Astra Serif"/>
          <w:sz w:val="20"/>
          <w:szCs w:val="20"/>
        </w:rPr>
      </w:pPr>
    </w:p>
    <w:p w:rsidR="00FC7E1A" w:rsidRPr="00FC7E1A" w:rsidRDefault="00FC7E1A" w:rsidP="00FC7E1A">
      <w:pPr>
        <w:pStyle w:val="ac"/>
        <w:numPr>
          <w:ilvl w:val="0"/>
          <w:numId w:val="33"/>
        </w:numPr>
        <w:autoSpaceDE w:val="0"/>
        <w:autoSpaceDN w:val="0"/>
        <w:adjustRightInd w:val="0"/>
        <w:ind w:left="0" w:firstLine="709"/>
        <w:jc w:val="both"/>
        <w:rPr>
          <w:rFonts w:ascii="PT Astra Serif" w:hAnsi="PT Astra Serif"/>
          <w:sz w:val="20"/>
          <w:szCs w:val="20"/>
        </w:rPr>
      </w:pPr>
      <w:r w:rsidRPr="00FC7E1A">
        <w:rPr>
          <w:rFonts w:ascii="PT Astra Serif" w:hAnsi="PT Astra Serif"/>
          <w:sz w:val="20"/>
          <w:szCs w:val="20"/>
        </w:rPr>
        <w:t>В соответствии с Федеральным законом от 02.03.2007 № 25-ФЗ «О муниципальной службе в Российской Федерации»,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Уставом сельского поселения Новомихайловского сельсовета Татарского муниципального района Новосибирской области, администрация сельского поселения Новомихайловского сельсовета Татарского муниципального района Новосибирской области</w:t>
      </w:r>
    </w:p>
    <w:p w:rsidR="00FC7E1A" w:rsidRPr="00FC7E1A" w:rsidRDefault="00FC7E1A" w:rsidP="00FC7E1A">
      <w:pPr>
        <w:pStyle w:val="ac"/>
        <w:numPr>
          <w:ilvl w:val="0"/>
          <w:numId w:val="33"/>
        </w:numPr>
        <w:autoSpaceDE w:val="0"/>
        <w:autoSpaceDN w:val="0"/>
        <w:adjustRightInd w:val="0"/>
        <w:ind w:left="0" w:firstLine="0"/>
        <w:jc w:val="center"/>
        <w:rPr>
          <w:rFonts w:ascii="PT Astra Serif" w:hAnsi="PT Astra Serif"/>
          <w:b/>
          <w:sz w:val="20"/>
          <w:szCs w:val="20"/>
        </w:rPr>
      </w:pPr>
      <w:r w:rsidRPr="00FC7E1A">
        <w:rPr>
          <w:rFonts w:ascii="PT Astra Serif" w:hAnsi="PT Astra Serif"/>
          <w:b/>
          <w:sz w:val="20"/>
          <w:szCs w:val="20"/>
        </w:rPr>
        <w:t>ПОСТАНОВЛЯЕТ:</w:t>
      </w:r>
    </w:p>
    <w:p w:rsidR="00FC7E1A" w:rsidRPr="00FC7E1A" w:rsidRDefault="00FC7E1A" w:rsidP="00FC7E1A">
      <w:pPr>
        <w:autoSpaceDE w:val="0"/>
        <w:autoSpaceDN w:val="0"/>
        <w:adjustRightInd w:val="0"/>
        <w:ind w:firstLine="709"/>
        <w:jc w:val="both"/>
        <w:rPr>
          <w:rFonts w:ascii="PT Astra Serif" w:hAnsi="PT Astra Serif"/>
          <w:sz w:val="20"/>
          <w:szCs w:val="20"/>
        </w:rPr>
      </w:pPr>
      <w:r w:rsidRPr="00FC7E1A">
        <w:rPr>
          <w:rFonts w:ascii="PT Astra Serif" w:hAnsi="PT Astra Serif"/>
          <w:sz w:val="20"/>
          <w:szCs w:val="20"/>
        </w:rPr>
        <w:t>1.Утвердить Положение о проведении аттестации муниципальных служащих администрации сельского поселения Новомихайловского сельсовета Татарского муниципального района Новосибирской области.</w:t>
      </w: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r w:rsidRPr="00FC7E1A">
        <w:rPr>
          <w:rFonts w:ascii="PT Astra Serif" w:hAnsi="PT Astra Serif"/>
          <w:sz w:val="20"/>
          <w:szCs w:val="20"/>
        </w:rPr>
        <w:t xml:space="preserve">2.Постановление администрации Новомихайловского сельсовета Татарского района Новосибирской области от 14.03.2019 №19 «Об утверждении Положения о  порядке проведения аттестации муниципальных служащих администрации Новомихайловского сельсовета Татарского района Новосибирской области» признать </w:t>
      </w:r>
      <w:r w:rsidRPr="00FC7E1A">
        <w:rPr>
          <w:rFonts w:ascii="PT Astra Serif" w:hAnsi="PT Astra Serif"/>
          <w:b/>
          <w:sz w:val="20"/>
          <w:szCs w:val="20"/>
        </w:rPr>
        <w:t>утратившим силу</w:t>
      </w:r>
      <w:r w:rsidRPr="00FC7E1A">
        <w:rPr>
          <w:rFonts w:ascii="PT Astra Serif" w:hAnsi="PT Astra Serif"/>
          <w:sz w:val="20"/>
          <w:szCs w:val="20"/>
        </w:rPr>
        <w:t>.</w:t>
      </w: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r w:rsidRPr="00FC7E1A">
        <w:rPr>
          <w:rFonts w:ascii="PT Astra Serif" w:hAnsi="PT Astra Serif"/>
          <w:sz w:val="20"/>
          <w:szCs w:val="20"/>
        </w:rPr>
        <w:t>3.Опубликовать данное постановление в местном печатном издании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p>
    <w:p w:rsidR="00FC7E1A" w:rsidRPr="00FC7E1A" w:rsidRDefault="00FC7E1A" w:rsidP="00FC7E1A">
      <w:pPr>
        <w:pStyle w:val="ac"/>
        <w:numPr>
          <w:ilvl w:val="0"/>
          <w:numId w:val="33"/>
        </w:numPr>
        <w:spacing w:line="256" w:lineRule="auto"/>
        <w:ind w:left="0" w:firstLine="709"/>
        <w:jc w:val="both"/>
        <w:rPr>
          <w:rFonts w:ascii="PT Astra Serif" w:hAnsi="PT Astra Serif"/>
          <w:sz w:val="20"/>
          <w:szCs w:val="20"/>
        </w:rPr>
      </w:pPr>
      <w:r w:rsidRPr="00FC7E1A">
        <w:rPr>
          <w:rFonts w:ascii="PT Astra Serif" w:hAnsi="PT Astra Serif"/>
          <w:sz w:val="20"/>
          <w:szCs w:val="20"/>
        </w:rPr>
        <w:t>4. Контроль за исполнением постановления оставляю за собой.</w:t>
      </w:r>
    </w:p>
    <w:p w:rsidR="00FC7E1A" w:rsidRPr="00FC7E1A" w:rsidRDefault="00FC7E1A" w:rsidP="00FC7E1A">
      <w:pPr>
        <w:pStyle w:val="ac"/>
        <w:numPr>
          <w:ilvl w:val="0"/>
          <w:numId w:val="33"/>
        </w:numPr>
        <w:spacing w:after="160" w:line="256" w:lineRule="auto"/>
        <w:rPr>
          <w:rFonts w:ascii="PT Astra Serif" w:eastAsia="Calibri" w:hAnsi="PT Astra Serif"/>
          <w:sz w:val="20"/>
          <w:szCs w:val="20"/>
        </w:rPr>
      </w:pPr>
    </w:p>
    <w:p w:rsidR="00FC7E1A" w:rsidRPr="00FC7E1A" w:rsidRDefault="00FC7E1A" w:rsidP="00FC7E1A">
      <w:pPr>
        <w:pStyle w:val="ac"/>
        <w:numPr>
          <w:ilvl w:val="0"/>
          <w:numId w:val="33"/>
        </w:numPr>
        <w:spacing w:after="160" w:line="256" w:lineRule="auto"/>
        <w:ind w:left="0" w:firstLine="0"/>
        <w:rPr>
          <w:rFonts w:ascii="PT Astra Serif" w:eastAsia="Calibri" w:hAnsi="PT Astra Serif"/>
          <w:sz w:val="20"/>
          <w:szCs w:val="20"/>
        </w:rPr>
      </w:pPr>
      <w:r w:rsidRPr="00FC7E1A">
        <w:rPr>
          <w:rFonts w:ascii="PT Astra Serif" w:eastAsia="Calibri" w:hAnsi="PT Astra Serif"/>
          <w:sz w:val="20"/>
          <w:szCs w:val="20"/>
        </w:rPr>
        <w:t>Глава  сельского поселения Новомихайловского  сельсовета                                                                                         Татарского муниципального района  Новосибирской области                                С.Н.Миклуха</w:t>
      </w:r>
    </w:p>
    <w:p w:rsidR="00FC7E1A" w:rsidRPr="00FC7E1A" w:rsidRDefault="00FC7E1A" w:rsidP="00FC7E1A">
      <w:pPr>
        <w:shd w:val="clear" w:color="auto" w:fill="FFFFFF"/>
        <w:jc w:val="right"/>
        <w:rPr>
          <w:rFonts w:ascii="PT Astra Serif" w:eastAsiaTheme="minorEastAsia" w:hAnsi="PT Astra Serif"/>
          <w:sz w:val="20"/>
          <w:szCs w:val="20"/>
        </w:rPr>
      </w:pPr>
      <w:r w:rsidRPr="00FC7E1A">
        <w:rPr>
          <w:rFonts w:ascii="PT Astra Serif" w:hAnsi="PT Astra Serif"/>
          <w:sz w:val="20"/>
          <w:szCs w:val="20"/>
        </w:rPr>
        <w:t xml:space="preserve">                                       Приложение </w:t>
      </w:r>
    </w:p>
    <w:tbl>
      <w:tblPr>
        <w:tblW w:w="5000" w:type="pct"/>
        <w:tblCellSpacing w:w="0" w:type="dxa"/>
        <w:shd w:val="clear" w:color="auto" w:fill="FFFFFF"/>
        <w:tblCellMar>
          <w:left w:w="0" w:type="dxa"/>
          <w:right w:w="0" w:type="dxa"/>
        </w:tblCellMar>
        <w:tblLook w:val="04A0"/>
      </w:tblPr>
      <w:tblGrid>
        <w:gridCol w:w="3313"/>
        <w:gridCol w:w="1947"/>
        <w:gridCol w:w="4594"/>
      </w:tblGrid>
      <w:tr w:rsidR="00FC7E1A" w:rsidRPr="00FC7E1A" w:rsidTr="00FC7E1A">
        <w:trPr>
          <w:tblCellSpacing w:w="0" w:type="dxa"/>
        </w:trPr>
        <w:tc>
          <w:tcPr>
            <w:tcW w:w="1681" w:type="pct"/>
            <w:shd w:val="clear" w:color="auto" w:fill="FFFFFF"/>
            <w:tcMar>
              <w:top w:w="0" w:type="dxa"/>
              <w:left w:w="108" w:type="dxa"/>
              <w:bottom w:w="0" w:type="dxa"/>
              <w:right w:w="108" w:type="dxa"/>
            </w:tcMar>
            <w:hideMark/>
          </w:tcPr>
          <w:p w:rsidR="00FC7E1A" w:rsidRPr="00FC7E1A" w:rsidRDefault="00FC7E1A">
            <w:pPr>
              <w:jc w:val="right"/>
              <w:rPr>
                <w:rFonts w:ascii="PT Astra Serif" w:hAnsi="PT Astra Serif"/>
                <w:sz w:val="20"/>
                <w:szCs w:val="20"/>
              </w:rPr>
            </w:pPr>
            <w:r w:rsidRPr="00FC7E1A">
              <w:rPr>
                <w:rFonts w:ascii="PT Astra Serif" w:hAnsi="PT Astra Serif"/>
                <w:sz w:val="20"/>
                <w:szCs w:val="20"/>
              </w:rPr>
              <w:t> </w:t>
            </w:r>
          </w:p>
        </w:tc>
        <w:tc>
          <w:tcPr>
            <w:tcW w:w="988" w:type="pct"/>
            <w:shd w:val="clear" w:color="auto" w:fill="FFFFFF"/>
            <w:tcMar>
              <w:top w:w="0" w:type="dxa"/>
              <w:left w:w="108" w:type="dxa"/>
              <w:bottom w:w="0" w:type="dxa"/>
              <w:right w:w="108" w:type="dxa"/>
            </w:tcMar>
            <w:hideMark/>
          </w:tcPr>
          <w:p w:rsidR="00FC7E1A" w:rsidRPr="00FC7E1A" w:rsidRDefault="00FC7E1A">
            <w:pPr>
              <w:jc w:val="right"/>
              <w:rPr>
                <w:rFonts w:ascii="PT Astra Serif" w:hAnsi="PT Astra Serif"/>
                <w:sz w:val="20"/>
                <w:szCs w:val="20"/>
              </w:rPr>
            </w:pPr>
            <w:r w:rsidRPr="00FC7E1A">
              <w:rPr>
                <w:rFonts w:ascii="PT Astra Serif" w:hAnsi="PT Astra Serif"/>
                <w:sz w:val="20"/>
                <w:szCs w:val="20"/>
              </w:rPr>
              <w:t> </w:t>
            </w:r>
          </w:p>
        </w:tc>
        <w:tc>
          <w:tcPr>
            <w:tcW w:w="2331" w:type="pct"/>
            <w:shd w:val="clear" w:color="auto" w:fill="FFFFFF"/>
            <w:tcMar>
              <w:top w:w="0" w:type="dxa"/>
              <w:left w:w="108" w:type="dxa"/>
              <w:bottom w:w="0" w:type="dxa"/>
              <w:right w:w="108" w:type="dxa"/>
            </w:tcMar>
            <w:hideMark/>
          </w:tcPr>
          <w:p w:rsidR="00FC7E1A" w:rsidRPr="00FC7E1A" w:rsidRDefault="00FC7E1A">
            <w:pPr>
              <w:jc w:val="right"/>
              <w:rPr>
                <w:rFonts w:ascii="PT Astra Serif" w:hAnsi="PT Astra Serif" w:cstheme="minorBidi"/>
                <w:sz w:val="20"/>
                <w:szCs w:val="20"/>
              </w:rPr>
            </w:pPr>
            <w:r w:rsidRPr="00FC7E1A">
              <w:rPr>
                <w:rFonts w:ascii="PT Astra Serif" w:hAnsi="PT Astra Serif"/>
                <w:sz w:val="20"/>
                <w:szCs w:val="20"/>
              </w:rPr>
              <w:t>к постановлению администрации</w:t>
            </w:r>
          </w:p>
          <w:p w:rsidR="00FC7E1A" w:rsidRPr="00FC7E1A" w:rsidRDefault="00FC7E1A">
            <w:pPr>
              <w:jc w:val="right"/>
              <w:rPr>
                <w:rFonts w:ascii="PT Astra Serif" w:hAnsi="PT Astra Serif"/>
                <w:sz w:val="20"/>
                <w:szCs w:val="20"/>
              </w:rPr>
            </w:pPr>
            <w:r w:rsidRPr="00FC7E1A">
              <w:rPr>
                <w:rFonts w:ascii="PT Astra Serif" w:hAnsi="PT Astra Serif"/>
                <w:sz w:val="20"/>
                <w:szCs w:val="20"/>
              </w:rPr>
              <w:t xml:space="preserve">сельского поселения </w:t>
            </w:r>
          </w:p>
          <w:p w:rsidR="00FC7E1A" w:rsidRPr="00FC7E1A" w:rsidRDefault="00FC7E1A">
            <w:pPr>
              <w:jc w:val="right"/>
              <w:rPr>
                <w:rFonts w:ascii="PT Astra Serif" w:hAnsi="PT Astra Serif"/>
                <w:sz w:val="20"/>
                <w:szCs w:val="20"/>
              </w:rPr>
            </w:pPr>
            <w:r w:rsidRPr="00FC7E1A">
              <w:rPr>
                <w:rFonts w:ascii="PT Astra Serif" w:hAnsi="PT Astra Serif"/>
                <w:sz w:val="20"/>
                <w:szCs w:val="20"/>
              </w:rPr>
              <w:t xml:space="preserve">Новомихайловского сельсовета </w:t>
            </w:r>
          </w:p>
          <w:p w:rsidR="00FC7E1A" w:rsidRPr="00FC7E1A" w:rsidRDefault="00FC7E1A">
            <w:pPr>
              <w:jc w:val="right"/>
              <w:rPr>
                <w:rFonts w:ascii="PT Astra Serif" w:hAnsi="PT Astra Serif"/>
                <w:sz w:val="20"/>
                <w:szCs w:val="20"/>
              </w:rPr>
            </w:pPr>
            <w:r w:rsidRPr="00FC7E1A">
              <w:rPr>
                <w:rFonts w:ascii="PT Astra Serif" w:hAnsi="PT Astra Serif"/>
                <w:sz w:val="20"/>
                <w:szCs w:val="20"/>
              </w:rPr>
              <w:t xml:space="preserve">Татарского муниципального района Новосибирской области </w:t>
            </w:r>
          </w:p>
          <w:p w:rsidR="00FC7E1A" w:rsidRPr="00FC7E1A" w:rsidRDefault="00FC7E1A">
            <w:pPr>
              <w:jc w:val="right"/>
              <w:rPr>
                <w:rFonts w:ascii="PT Astra Serif" w:hAnsi="PT Astra Serif"/>
                <w:sz w:val="20"/>
                <w:szCs w:val="20"/>
              </w:rPr>
            </w:pPr>
            <w:r w:rsidRPr="00FC7E1A">
              <w:rPr>
                <w:rFonts w:ascii="PT Astra Serif" w:hAnsi="PT Astra Serif"/>
                <w:sz w:val="20"/>
                <w:szCs w:val="20"/>
              </w:rPr>
              <w:t>от 10.10.2022 № 56</w:t>
            </w:r>
          </w:p>
        </w:tc>
      </w:tr>
    </w:tbl>
    <w:p w:rsidR="00FC7E1A" w:rsidRPr="00FC7E1A" w:rsidRDefault="00FC7E1A" w:rsidP="00FC7E1A">
      <w:pPr>
        <w:rPr>
          <w:rFonts w:ascii="PT Astra Serif" w:hAnsi="PT Astra Serif" w:cstheme="minorBidi"/>
          <w:sz w:val="20"/>
          <w:szCs w:val="20"/>
        </w:rPr>
      </w:pP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ПОЛОЖЕНИЕ</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о проведении</w:t>
      </w:r>
      <w:r w:rsidRPr="00FC7E1A">
        <w:rPr>
          <w:rFonts w:ascii="PT Astra Serif" w:hAnsi="PT Astra Serif"/>
          <w:sz w:val="20"/>
          <w:szCs w:val="20"/>
        </w:rPr>
        <w:t xml:space="preserve"> </w:t>
      </w:r>
      <w:r w:rsidRPr="00FC7E1A">
        <w:rPr>
          <w:rFonts w:ascii="PT Astra Serif" w:hAnsi="PT Astra Serif"/>
          <w:b/>
          <w:sz w:val="20"/>
          <w:szCs w:val="20"/>
        </w:rPr>
        <w:t xml:space="preserve">аттестации муниципальных служащих </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администрации сельского поселения</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 xml:space="preserve"> Новомихайловского сельсовета</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 xml:space="preserve"> Татарского муниципального района</w:t>
      </w:r>
    </w:p>
    <w:p w:rsidR="00FC7E1A" w:rsidRPr="00FC7E1A" w:rsidRDefault="00FC7E1A" w:rsidP="00FC7E1A">
      <w:pPr>
        <w:adjustRightInd w:val="0"/>
        <w:jc w:val="center"/>
        <w:rPr>
          <w:rFonts w:ascii="PT Astra Serif" w:hAnsi="PT Astra Serif"/>
          <w:b/>
          <w:sz w:val="20"/>
          <w:szCs w:val="20"/>
        </w:rPr>
      </w:pPr>
      <w:r w:rsidRPr="00FC7E1A">
        <w:rPr>
          <w:rFonts w:ascii="PT Astra Serif" w:hAnsi="PT Astra Serif"/>
          <w:b/>
          <w:sz w:val="20"/>
          <w:szCs w:val="20"/>
        </w:rPr>
        <w:t xml:space="preserve"> Новосибирской области</w:t>
      </w:r>
    </w:p>
    <w:p w:rsidR="00FC7E1A" w:rsidRPr="00FC7E1A" w:rsidRDefault="00FC7E1A" w:rsidP="00FC7E1A">
      <w:pPr>
        <w:pStyle w:val="ConsPlusNormal"/>
        <w:ind w:firstLine="540"/>
        <w:jc w:val="both"/>
        <w:rPr>
          <w:rFonts w:ascii="PT Astra Serif" w:hAnsi="PT Astra Serif" w:cs="Times New Roman"/>
          <w:b/>
        </w:rPr>
      </w:pPr>
    </w:p>
    <w:p w:rsidR="00FC7E1A" w:rsidRPr="00FC7E1A" w:rsidRDefault="00FC7E1A" w:rsidP="00FC7E1A">
      <w:pPr>
        <w:pStyle w:val="ConsPlusNormal"/>
        <w:jc w:val="center"/>
        <w:outlineLvl w:val="1"/>
        <w:rPr>
          <w:rFonts w:ascii="PT Astra Serif" w:hAnsi="PT Astra Serif"/>
        </w:rPr>
      </w:pPr>
      <w:r w:rsidRPr="00FC7E1A">
        <w:rPr>
          <w:rFonts w:ascii="PT Astra Serif" w:hAnsi="PT Astra Serif"/>
        </w:rPr>
        <w:t>1. Общие положения</w:t>
      </w:r>
    </w:p>
    <w:p w:rsidR="00FC7E1A" w:rsidRPr="00FC7E1A" w:rsidRDefault="00FC7E1A" w:rsidP="00FC7E1A">
      <w:pPr>
        <w:pStyle w:val="ConsPlusNormal"/>
        <w:ind w:firstLine="540"/>
        <w:jc w:val="both"/>
        <w:rPr>
          <w:rFonts w:ascii="PT Astra Serif" w:hAnsi="PT Astra Serif"/>
          <w:b/>
        </w:rPr>
      </w:pP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lastRenderedPageBreak/>
        <w:t xml:space="preserve">1.1. Настоящее Положение о проведении аттестации муниципальных служащих </w:t>
      </w:r>
      <w:r w:rsidRPr="00FC7E1A">
        <w:rPr>
          <w:rStyle w:val="FontStyle19"/>
          <w:rFonts w:ascii="PT Astra Serif" w:hAnsi="PT Astra Serif"/>
        </w:rPr>
        <w:t xml:space="preserve">(далее - Положение) </w:t>
      </w:r>
      <w:r w:rsidRPr="00FC7E1A">
        <w:rPr>
          <w:rFonts w:ascii="PT Astra Serif" w:hAnsi="PT Astra Serif"/>
        </w:rPr>
        <w:t xml:space="preserve">разработано в соответствии со статьей 18 Федерального закона от 02.03.2007 № 25-ФЗ «О муниципальной службе в Российской Федерации» 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w:t>
      </w:r>
    </w:p>
    <w:p w:rsidR="00FC7E1A" w:rsidRPr="00FC7E1A" w:rsidRDefault="00FC7E1A" w:rsidP="00FC7E1A">
      <w:pPr>
        <w:adjustRightInd w:val="0"/>
        <w:jc w:val="both"/>
        <w:rPr>
          <w:rFonts w:ascii="PT Astra Serif" w:hAnsi="PT Astra Serif"/>
          <w:sz w:val="20"/>
          <w:szCs w:val="20"/>
        </w:rPr>
      </w:pPr>
      <w:r w:rsidRPr="00FC7E1A">
        <w:rPr>
          <w:rFonts w:ascii="PT Astra Serif" w:hAnsi="PT Astra Serif"/>
          <w:sz w:val="20"/>
          <w:szCs w:val="20"/>
        </w:rPr>
        <w:t xml:space="preserve">        1.2. Положение устанавливает порядок проведения аттестации муниципальных служащих администрации сельского поселения Новомихайловского сельсовета Татарского муниципального района Новосибирской области (далее - муниципальные служащие).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1.3. Аттестация муниципального служащего проводится в целях определения его соответствия замещаемой должности муниципальной службы.</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1.4. Аттестации не подлежат следующие муниципальные служащие: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1) замещающие должности муниципальной службы менее одного года;</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2) достигшие возраста 60 лет;</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3) беременные женщины;</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5) замещающие должности муниципальной службы на основании срочного трудового договора (контракта).</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1.5.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 Дата проведения внеочередной аттестации муниципального служащего определяется вне зависимости от сроков проведения предыдущей аттестации.</w:t>
      </w:r>
    </w:p>
    <w:p w:rsidR="00FC7E1A" w:rsidRPr="00FC7E1A" w:rsidRDefault="00FC7E1A" w:rsidP="00FC7E1A">
      <w:pPr>
        <w:pStyle w:val="ac"/>
        <w:numPr>
          <w:ilvl w:val="0"/>
          <w:numId w:val="33"/>
        </w:numPr>
        <w:autoSpaceDE w:val="0"/>
        <w:autoSpaceDN w:val="0"/>
        <w:adjustRightInd w:val="0"/>
        <w:ind w:left="0" w:firstLine="540"/>
        <w:jc w:val="both"/>
        <w:outlineLvl w:val="0"/>
        <w:rPr>
          <w:rFonts w:ascii="PT Astra Serif" w:hAnsi="PT Astra Serif"/>
          <w:sz w:val="20"/>
          <w:szCs w:val="20"/>
        </w:rPr>
      </w:pPr>
      <w:r w:rsidRPr="00FC7E1A">
        <w:rPr>
          <w:rFonts w:ascii="PT Astra Serif" w:hAnsi="PT Astra Serif"/>
          <w:sz w:val="20"/>
          <w:szCs w:val="20"/>
        </w:rPr>
        <w:t>Внеочередная аттестация муниципального служащего может проводиться:</w:t>
      </w:r>
    </w:p>
    <w:p w:rsidR="00FC7E1A" w:rsidRPr="00FC7E1A" w:rsidRDefault="00FC7E1A" w:rsidP="00FC7E1A">
      <w:pPr>
        <w:pStyle w:val="ConsPlusNormal"/>
        <w:ind w:firstLine="540"/>
        <w:jc w:val="both"/>
        <w:rPr>
          <w:rFonts w:ascii="PT Astra Serif" w:hAnsi="PT Astra Serif" w:cs="Times New Roman"/>
        </w:rPr>
      </w:pPr>
      <w:r w:rsidRPr="00FC7E1A">
        <w:rPr>
          <w:rFonts w:ascii="PT Astra Serif" w:hAnsi="PT Astra Serif"/>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 по решению представителя нанимателя (работодателя) после принятия в установленном порядке решения: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а) о сокращении должностей муниципальной службы в органе местного самоуправления, муниципальном органе;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б) об изменении условий оплаты труда муниципальных служащих.</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jc w:val="center"/>
        <w:outlineLvl w:val="1"/>
        <w:rPr>
          <w:rFonts w:ascii="PT Astra Serif" w:hAnsi="PT Astra Serif"/>
        </w:rPr>
      </w:pPr>
      <w:r w:rsidRPr="00FC7E1A">
        <w:rPr>
          <w:rFonts w:ascii="PT Astra Serif" w:hAnsi="PT Astra Serif"/>
        </w:rPr>
        <w:t>2. Организация проведения аттестации</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2.1.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 о формировании аттестационной комиссии, ее составе, сроках и порядке работы;</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 об утверждении графика проведения аттестации по форме согласно приложению 1 к настоящему Положению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3) о подготовке документов, необходимых для работы аттестационной комиссии, с указанием должностных лиц, ответственных за их подготовку:</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а) отзыва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 по форме согласно приложению 2 к настоящему Положению;</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б) сведений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 по форме согласно приложению 3 к настоящему Положению;</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в) аттестационного листа муниципального служащего с данными предыдущей аттестации (при наличии);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г) положения о подразделении, в котором проходит службу муниципальный служащий, подлежащий аттестации, и его должностной инструкции;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   д) выписок из личных дел аттестуемых муниципальных служащих, содержащих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органа,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иной значимой для целей аттестации информации;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 о применяемых методах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согласно приложению 4 к настоящему Положению;</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5)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w:t>
      </w:r>
    </w:p>
    <w:p w:rsidR="00FC7E1A" w:rsidRPr="00FC7E1A" w:rsidRDefault="00FC7E1A" w:rsidP="00FC7E1A">
      <w:pPr>
        <w:pStyle w:val="ConsPlusNormal"/>
        <w:ind w:firstLine="567"/>
        <w:jc w:val="both"/>
        <w:rPr>
          <w:rFonts w:ascii="PT Astra Serif" w:hAnsi="PT Astra Serif"/>
        </w:rPr>
      </w:pPr>
      <w:r w:rsidRPr="00FC7E1A">
        <w:rPr>
          <w:rFonts w:ascii="PT Astra Serif" w:hAnsi="PT Astra Serif"/>
        </w:rPr>
        <w:t>6) об обеспечении информирования независимых экспертов о месте и времени заседания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lastRenderedPageBreak/>
        <w:t>2.2.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2.3. При наличии технической возможности по решению представителя нанимателя (работодателя) аттестация может быть проведена с использованием системы видео-конференц-связи, о чем все заинтересованные лица письменно информируются не позднее чем за две недели до даты аттестации.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2.4. 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муниципальном органе).</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состав аттестационной комиссии могут включаться по согласованию депутаты Совета депутатов сельского поселения Новомихайловского сельсовета Татарского муниципального района Новосибирской области, а также представители органов государственной власти Новосибирской области.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состав аттестационной комиссии могут быть включены независимые эксперты – специалисты по вопросам, связанным с муниципальной службой.</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2.5.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случае временного отсутствия председателя аттестационной комиссии (болезнь, отпуск и другие уважительные причины) полномочия председателя комиссии осуществляет заместитель председателя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Секретарь аттестационной комиссии ведет протокол заседания комиссии, в котором указываются: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 наименование органа местного самоуправления, муниципального органа;</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 дата, время и место проведения заседания аттестационной комиссии, сведения о проведении заседания с использованием системы видео-конференц-связи;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3) повестка заседания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 фамилии, имена, отчества (при наличии) и должности председателя аттестационной комиссии, заместителя председателя аттестационной комиссии, других членов аттестационной комиссии, участвовавших в заседании;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5) фамилии, имена, отчества (при наличии) и должности аттестуемых муниципальных служащих;</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6) сведения о применяемых методах оценки профессиональной служебной деятельности муниципальных служащих;</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7) вопросы аттестуемому муниципальному служащему и ответы (кратко);</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8) результаты голосования членов аттестационной комиссии по каждому аттестуемому муниципальному служащему и принятые решения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2.6.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2.7. Не позднее чем за две недели до начала аттестации в аттестационную комиссию представляется отзыв, подписанный его непосредственным руководителем и утвержденный вышестоящим руководителем,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 а также аттестационный лист муниципального служащего с данными предыдущей аттестации (при наличии).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2.8.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jc w:val="center"/>
        <w:outlineLvl w:val="1"/>
        <w:rPr>
          <w:rFonts w:ascii="PT Astra Serif" w:hAnsi="PT Astra Serif"/>
        </w:rPr>
      </w:pPr>
      <w:r w:rsidRPr="00FC7E1A">
        <w:rPr>
          <w:rFonts w:ascii="PT Astra Serif" w:hAnsi="PT Astra Serif"/>
        </w:rPr>
        <w:t>3. Проведение аттестации</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3.1. Заседание аттестационной комиссии считается правомочным, если на нем присутствует не менее двух третей ее членов.</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lastRenderedPageBreak/>
        <w:t>3.2. Аттестация проводится в присутствии аттестуемого муниципального служащего на заседании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а его аттестация решением аттестационной комиссии переносится на более поздний срок.</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случае неявки муниципального служащего на заседание аттестационной комиссии по уважительной причине (болезнь, командировка, ежегодный оплачиваемый отпуск и другие причины, которые комиссия признает уважительными) аттестация муниципального служащего решением аттестационной комиссии переносится на более поздний срок.</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3.3.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FC7E1A" w:rsidRPr="00FC7E1A" w:rsidRDefault="00FC7E1A" w:rsidP="00FC7E1A">
      <w:pPr>
        <w:pStyle w:val="ConsPlusNormal"/>
        <w:jc w:val="both"/>
        <w:rPr>
          <w:rFonts w:ascii="PT Astra Serif" w:hAnsi="PT Astra Serif"/>
        </w:rPr>
      </w:pPr>
      <w:r w:rsidRPr="00FC7E1A">
        <w:rPr>
          <w:rFonts w:ascii="PT Astra Serif" w:hAnsi="PT Astra Serif"/>
        </w:rPr>
        <w:t>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либо перед администрацией сельского поселения Новомихайловского сельсовета Татарского муниципального района Новосибирской области задач, сложности выполняемой им работы, ее эффективности и результативности.</w:t>
      </w:r>
    </w:p>
    <w:p w:rsidR="00FC7E1A" w:rsidRPr="00FC7E1A" w:rsidRDefault="00FC7E1A" w:rsidP="00FC7E1A">
      <w:pPr>
        <w:pStyle w:val="ConsPlusNormal"/>
        <w:ind w:firstLine="540"/>
        <w:jc w:val="both"/>
        <w:rPr>
          <w:rFonts w:ascii="PT Astra Serif" w:hAnsi="PT Astra Serif"/>
          <w:i/>
        </w:rPr>
      </w:pPr>
      <w:r w:rsidRPr="00FC7E1A">
        <w:rPr>
          <w:rFonts w:ascii="PT Astra Serif" w:hAnsi="PT Astra Serif"/>
          <w:i/>
          <w:vertAlign w:val="subscript"/>
        </w:rPr>
        <w:t xml:space="preserve">                          </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При проведении аттестации члены комиссии вправе задавать вопросы аттестуемому муниципальному служащему.</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jc w:val="center"/>
        <w:outlineLvl w:val="1"/>
        <w:rPr>
          <w:rFonts w:ascii="PT Astra Serif" w:hAnsi="PT Astra Serif"/>
        </w:rPr>
      </w:pPr>
      <w:r w:rsidRPr="00FC7E1A">
        <w:rPr>
          <w:rFonts w:ascii="PT Astra Serif" w:hAnsi="PT Astra Serif"/>
        </w:rPr>
        <w:t>4. Решения по результатам аттестации</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4.1. По результатам аттестации муниципального служащего аттестационной комиссией принимается одно из следующих решений:</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1) соответствует замещаемой должности муниципальной службы;</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2) не соответствует замещаемой должности муниципальной службы.</w:t>
      </w:r>
    </w:p>
    <w:p w:rsidR="00FC7E1A" w:rsidRPr="00FC7E1A" w:rsidRDefault="00FC7E1A" w:rsidP="00FC7E1A">
      <w:pPr>
        <w:autoSpaceDE w:val="0"/>
        <w:autoSpaceDN w:val="0"/>
        <w:adjustRightInd w:val="0"/>
        <w:ind w:firstLine="540"/>
        <w:jc w:val="both"/>
        <w:rPr>
          <w:rFonts w:ascii="PT Astra Serif" w:hAnsi="PT Astra Serif"/>
          <w:sz w:val="20"/>
          <w:szCs w:val="20"/>
        </w:rPr>
      </w:pPr>
      <w:r w:rsidRPr="00FC7E1A">
        <w:rPr>
          <w:rFonts w:ascii="PT Astra Serif" w:hAnsi="PT Astra Serif"/>
          <w:sz w:val="20"/>
          <w:szCs w:val="20"/>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FC7E1A" w:rsidRPr="00FC7E1A" w:rsidRDefault="00FC7E1A" w:rsidP="00FC7E1A">
      <w:pPr>
        <w:pStyle w:val="ConsPlusNormal"/>
        <w:ind w:firstLine="540"/>
        <w:jc w:val="both"/>
        <w:rPr>
          <w:rFonts w:ascii="PT Astra Serif" w:hAnsi="PT Astra Serif" w:cs="Times New Roman"/>
        </w:rPr>
      </w:pPr>
      <w:r w:rsidRPr="00FC7E1A">
        <w:rPr>
          <w:rFonts w:ascii="PT Astra Serif" w:hAnsi="PT Astra Serif"/>
        </w:rPr>
        <w:t>4.2. Результаты аттестации сообщаются аттестованным муниципальным служащим непосредственно после подведения итогов голосования.</w:t>
      </w:r>
    </w:p>
    <w:p w:rsidR="00FC7E1A" w:rsidRPr="00FC7E1A" w:rsidRDefault="00FC7E1A" w:rsidP="00FC7E1A">
      <w:pPr>
        <w:pStyle w:val="ConsPlusNormal"/>
        <w:ind w:firstLine="709"/>
        <w:jc w:val="both"/>
        <w:outlineLvl w:val="1"/>
        <w:rPr>
          <w:rFonts w:ascii="PT Astra Serif" w:hAnsi="PT Astra Serif"/>
        </w:rPr>
      </w:pPr>
      <w:r w:rsidRPr="00FC7E1A">
        <w:rPr>
          <w:rFonts w:ascii="PT Astra Serif" w:hAnsi="PT Astra Serif"/>
        </w:rPr>
        <w:t>Результаты аттестации заносятся в аттестационный лист муниципального служащего, составленный по форме согласно приложению 5 к настоящему Положению.</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Аттестационный лист в течение двух рабочих дней со дня проведения заседания аттестационной комиссии оформляется и подписывается председателем, заместителем председателя, секретарем и членами аттестационной комиссии, присутствовавшими на заседании.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Муниципальный служащий знакомится с аттестационным листом под роспись. 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Аттестационный лист муниципального служащего, прошедшего аттестацию, и отзыв хранятся в личном деле муниципального служащего.</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4.3.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4.4.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 xml:space="preserve">По результатам аттестации представитель нанимателя (работодатель) принимает решение о поощрении </w:t>
      </w:r>
      <w:r w:rsidRPr="00FC7E1A">
        <w:rPr>
          <w:rFonts w:ascii="PT Astra Serif" w:hAnsi="PT Astra Serif"/>
        </w:rPr>
        <w:lastRenderedPageBreak/>
        <w:t>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4.6. Муниципальный служащий вправе обжаловать результаты аттестации в соответствии с законодательством Российской Федерации.</w:t>
      </w:r>
    </w:p>
    <w:p w:rsidR="00FC7E1A" w:rsidRPr="00FC7E1A" w:rsidRDefault="00FC7E1A" w:rsidP="00FC7E1A">
      <w:pPr>
        <w:rPr>
          <w:rFonts w:ascii="PT Astra Serif" w:eastAsiaTheme="minorHAnsi" w:hAnsi="PT Astra Serif"/>
          <w:bCs/>
          <w:sz w:val="20"/>
          <w:szCs w:val="20"/>
          <w:lang w:eastAsia="en-US"/>
        </w:rPr>
        <w:sectPr w:rsidR="00FC7E1A" w:rsidRPr="00FC7E1A">
          <w:pgSz w:w="11906" w:h="16838"/>
          <w:pgMar w:top="426" w:right="850" w:bottom="1134" w:left="1418" w:header="708" w:footer="708" w:gutter="0"/>
          <w:cols w:space="720"/>
        </w:sectPr>
      </w:pPr>
    </w:p>
    <w:p w:rsidR="00FC7E1A" w:rsidRPr="00FC7E1A" w:rsidRDefault="00FC7E1A" w:rsidP="00FC7E1A">
      <w:pPr>
        <w:pStyle w:val="ConsPlusNormal"/>
        <w:jc w:val="right"/>
        <w:outlineLvl w:val="1"/>
        <w:rPr>
          <w:rFonts w:ascii="PT Astra Serif" w:hAnsi="PT Astra Serif"/>
        </w:rPr>
      </w:pPr>
      <w:r w:rsidRPr="00FC7E1A">
        <w:rPr>
          <w:rFonts w:ascii="PT Astra Serif" w:hAnsi="PT Astra Serif"/>
        </w:rPr>
        <w:lastRenderedPageBreak/>
        <w:t>Приложение 1</w:t>
      </w:r>
    </w:p>
    <w:p w:rsidR="00FC7E1A" w:rsidRPr="00FC7E1A" w:rsidRDefault="00FC7E1A" w:rsidP="00FC7E1A">
      <w:pPr>
        <w:pStyle w:val="ConsPlusNormal"/>
        <w:jc w:val="right"/>
        <w:rPr>
          <w:rFonts w:ascii="PT Astra Serif" w:hAnsi="PT Astra Serif"/>
        </w:rPr>
      </w:pPr>
      <w:r w:rsidRPr="00FC7E1A">
        <w:rPr>
          <w:rFonts w:ascii="PT Astra Serif" w:hAnsi="PT Astra Serif"/>
        </w:rPr>
        <w:t>к Положению</w:t>
      </w:r>
    </w:p>
    <w:p w:rsidR="00FC7E1A" w:rsidRPr="00FC7E1A" w:rsidRDefault="00FC7E1A" w:rsidP="00FC7E1A">
      <w:pPr>
        <w:rPr>
          <w:rFonts w:ascii="PT Astra Serif" w:hAnsi="PT Astra Serif"/>
          <w:sz w:val="20"/>
          <w:szCs w:val="20"/>
        </w:rPr>
      </w:pPr>
    </w:p>
    <w:p w:rsidR="00FC7E1A" w:rsidRPr="00FC7E1A" w:rsidRDefault="00FC7E1A" w:rsidP="00FC7E1A">
      <w:pPr>
        <w:jc w:val="right"/>
        <w:rPr>
          <w:rFonts w:ascii="PT Astra Serif" w:hAnsi="PT Astra Serif"/>
          <w:sz w:val="20"/>
          <w:szCs w:val="20"/>
        </w:rPr>
      </w:pPr>
      <w:r w:rsidRPr="00FC7E1A">
        <w:rPr>
          <w:rFonts w:ascii="PT Astra Serif" w:hAnsi="PT Astra Serif"/>
          <w:sz w:val="20"/>
          <w:szCs w:val="20"/>
        </w:rPr>
        <w:t>УТВЕРЖДАЮ</w:t>
      </w:r>
    </w:p>
    <w:p w:rsidR="00FC7E1A" w:rsidRPr="00FC7E1A" w:rsidRDefault="00FC7E1A" w:rsidP="00FC7E1A">
      <w:pPr>
        <w:jc w:val="right"/>
        <w:rPr>
          <w:rFonts w:ascii="PT Astra Serif" w:hAnsi="PT Astra Serif"/>
          <w:sz w:val="20"/>
          <w:szCs w:val="20"/>
        </w:rPr>
      </w:pPr>
      <w:r w:rsidRPr="00FC7E1A">
        <w:rPr>
          <w:rFonts w:ascii="PT Astra Serif" w:hAnsi="PT Astra Serif"/>
          <w:sz w:val="20"/>
          <w:szCs w:val="20"/>
        </w:rPr>
        <w:t xml:space="preserve">___________________________ </w:t>
      </w:r>
    </w:p>
    <w:p w:rsidR="00FC7E1A" w:rsidRPr="00FC7E1A" w:rsidRDefault="00FC7E1A" w:rsidP="00FC7E1A">
      <w:pPr>
        <w:jc w:val="right"/>
        <w:rPr>
          <w:rFonts w:ascii="PT Astra Serif" w:hAnsi="PT Astra Serif"/>
          <w:i/>
          <w:sz w:val="20"/>
          <w:szCs w:val="20"/>
        </w:rPr>
      </w:pPr>
      <w:r w:rsidRPr="00FC7E1A">
        <w:rPr>
          <w:rFonts w:ascii="PT Astra Serif" w:hAnsi="PT Astra Serif"/>
          <w:i/>
          <w:sz w:val="20"/>
          <w:szCs w:val="20"/>
        </w:rPr>
        <w:t>(Наименование должности представителя нанимателя)</w:t>
      </w:r>
    </w:p>
    <w:p w:rsidR="00FC7E1A" w:rsidRPr="00FC7E1A" w:rsidRDefault="00FC7E1A" w:rsidP="00FC7E1A">
      <w:pPr>
        <w:jc w:val="right"/>
        <w:rPr>
          <w:rFonts w:ascii="PT Astra Serif" w:hAnsi="PT Astra Serif"/>
          <w:sz w:val="20"/>
          <w:szCs w:val="20"/>
        </w:rPr>
      </w:pPr>
      <w:r w:rsidRPr="00FC7E1A">
        <w:rPr>
          <w:rFonts w:ascii="PT Astra Serif" w:hAnsi="PT Astra Serif"/>
          <w:sz w:val="20"/>
          <w:szCs w:val="20"/>
        </w:rPr>
        <w:t>________________________ __________________</w:t>
      </w:r>
    </w:p>
    <w:p w:rsidR="00FC7E1A" w:rsidRPr="00FC7E1A" w:rsidRDefault="00FC7E1A" w:rsidP="00FC7E1A">
      <w:pPr>
        <w:jc w:val="right"/>
        <w:rPr>
          <w:rFonts w:ascii="PT Astra Serif" w:hAnsi="PT Astra Serif"/>
          <w:i/>
          <w:sz w:val="20"/>
          <w:szCs w:val="20"/>
        </w:rPr>
      </w:pPr>
      <w:r w:rsidRPr="00FC7E1A">
        <w:rPr>
          <w:rFonts w:ascii="PT Astra Serif" w:hAnsi="PT Astra Serif"/>
          <w:i/>
          <w:sz w:val="20"/>
          <w:szCs w:val="20"/>
        </w:rPr>
        <w:t>(подпись)</w:t>
      </w:r>
      <w:r w:rsidRPr="00FC7E1A">
        <w:rPr>
          <w:rFonts w:ascii="PT Astra Serif" w:hAnsi="PT Astra Serif"/>
          <w:i/>
          <w:sz w:val="20"/>
          <w:szCs w:val="20"/>
        </w:rPr>
        <w:tab/>
      </w:r>
      <w:r w:rsidRPr="00FC7E1A">
        <w:rPr>
          <w:rFonts w:ascii="PT Astra Serif" w:hAnsi="PT Astra Serif"/>
          <w:i/>
          <w:sz w:val="20"/>
          <w:szCs w:val="20"/>
        </w:rPr>
        <w:tab/>
        <w:t>(Фамилия И.О.)</w:t>
      </w:r>
    </w:p>
    <w:p w:rsidR="00FC7E1A" w:rsidRPr="00FC7E1A" w:rsidRDefault="00FC7E1A" w:rsidP="00FC7E1A">
      <w:pPr>
        <w:jc w:val="right"/>
        <w:rPr>
          <w:rFonts w:ascii="PT Astra Serif" w:hAnsi="PT Astra Serif"/>
          <w:sz w:val="20"/>
          <w:szCs w:val="20"/>
        </w:rPr>
      </w:pPr>
      <w:r w:rsidRPr="00FC7E1A">
        <w:rPr>
          <w:rFonts w:ascii="PT Astra Serif" w:hAnsi="PT Astra Serif"/>
          <w:sz w:val="20"/>
          <w:szCs w:val="20"/>
        </w:rPr>
        <w:t>«______» ______________ 20____г.</w:t>
      </w:r>
    </w:p>
    <w:p w:rsidR="00FC7E1A" w:rsidRPr="00FC7E1A" w:rsidRDefault="00FC7E1A" w:rsidP="00FC7E1A">
      <w:pPr>
        <w:jc w:val="center"/>
        <w:rPr>
          <w:rFonts w:ascii="PT Astra Serif" w:hAnsi="PT Astra Serif"/>
          <w:sz w:val="20"/>
          <w:szCs w:val="20"/>
        </w:rPr>
      </w:pPr>
    </w:p>
    <w:p w:rsidR="00FC7E1A" w:rsidRPr="00FC7E1A" w:rsidRDefault="00FC7E1A" w:rsidP="00FC7E1A">
      <w:pPr>
        <w:jc w:val="center"/>
        <w:rPr>
          <w:rFonts w:ascii="PT Astra Serif" w:hAnsi="PT Astra Serif"/>
          <w:sz w:val="20"/>
          <w:szCs w:val="20"/>
        </w:rPr>
      </w:pPr>
      <w:r w:rsidRPr="00FC7E1A">
        <w:rPr>
          <w:rFonts w:ascii="PT Astra Serif" w:hAnsi="PT Astra Serif"/>
          <w:sz w:val="20"/>
          <w:szCs w:val="20"/>
        </w:rPr>
        <w:t>График</w:t>
      </w:r>
    </w:p>
    <w:p w:rsidR="00FC7E1A" w:rsidRPr="00FC7E1A" w:rsidRDefault="00FC7E1A" w:rsidP="00FC7E1A">
      <w:pPr>
        <w:jc w:val="center"/>
        <w:rPr>
          <w:rFonts w:ascii="PT Astra Serif" w:hAnsi="PT Astra Serif"/>
          <w:sz w:val="20"/>
          <w:szCs w:val="20"/>
        </w:rPr>
      </w:pPr>
      <w:r w:rsidRPr="00FC7E1A">
        <w:rPr>
          <w:rFonts w:ascii="PT Astra Serif" w:hAnsi="PT Astra Serif"/>
          <w:sz w:val="20"/>
          <w:szCs w:val="20"/>
        </w:rPr>
        <w:t>проведения аттестации муниципальных служащих</w:t>
      </w:r>
    </w:p>
    <w:p w:rsidR="00FC7E1A" w:rsidRPr="00FC7E1A" w:rsidRDefault="00FC7E1A" w:rsidP="00FC7E1A">
      <w:pPr>
        <w:jc w:val="center"/>
        <w:rPr>
          <w:rFonts w:ascii="PT Astra Serif" w:hAnsi="PT Astra Serif"/>
          <w:sz w:val="20"/>
          <w:szCs w:val="20"/>
        </w:rPr>
      </w:pPr>
      <w:r w:rsidRPr="00FC7E1A">
        <w:rPr>
          <w:rFonts w:ascii="PT Astra Serif" w:hAnsi="PT Astra Serif"/>
          <w:sz w:val="20"/>
          <w:szCs w:val="20"/>
        </w:rPr>
        <w:t xml:space="preserve">администрации сельского поселения Новомихайловского сельсовета </w:t>
      </w:r>
    </w:p>
    <w:p w:rsidR="00FC7E1A" w:rsidRPr="00FC7E1A" w:rsidRDefault="00FC7E1A" w:rsidP="00FC7E1A">
      <w:pPr>
        <w:jc w:val="center"/>
        <w:rPr>
          <w:rFonts w:ascii="PT Astra Serif" w:hAnsi="PT Astra Serif"/>
          <w:sz w:val="20"/>
          <w:szCs w:val="20"/>
        </w:rPr>
      </w:pPr>
      <w:r w:rsidRPr="00FC7E1A">
        <w:rPr>
          <w:rFonts w:ascii="PT Astra Serif" w:hAnsi="PT Astra Serif"/>
          <w:sz w:val="20"/>
          <w:szCs w:val="20"/>
        </w:rPr>
        <w:t xml:space="preserve">Татарского муниципального района Новосибирской области  </w:t>
      </w:r>
    </w:p>
    <w:p w:rsidR="00FC7E1A" w:rsidRPr="00FC7E1A" w:rsidRDefault="00FC7E1A" w:rsidP="00FC7E1A">
      <w:pPr>
        <w:jc w:val="center"/>
        <w:rPr>
          <w:rFonts w:ascii="PT Astra Serif" w:hAnsi="PT Astra Serif"/>
          <w:sz w:val="20"/>
          <w:szCs w:val="20"/>
        </w:rPr>
      </w:pPr>
      <w:r w:rsidRPr="00FC7E1A">
        <w:rPr>
          <w:rFonts w:ascii="PT Astra Serif" w:hAnsi="PT Astra Serif"/>
          <w:sz w:val="20"/>
          <w:szCs w:val="20"/>
        </w:rPr>
        <w:t>на 20___ год</w:t>
      </w:r>
    </w:p>
    <w:p w:rsidR="00FC7E1A" w:rsidRPr="00FC7E1A" w:rsidRDefault="00FC7E1A" w:rsidP="00FC7E1A">
      <w:pPr>
        <w:jc w:val="center"/>
        <w:rPr>
          <w:rFonts w:ascii="PT Astra Serif" w:hAnsi="PT Astra Serif"/>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127"/>
        <w:gridCol w:w="2269"/>
        <w:gridCol w:w="1844"/>
        <w:gridCol w:w="1985"/>
        <w:gridCol w:w="1844"/>
        <w:gridCol w:w="1985"/>
        <w:gridCol w:w="2695"/>
      </w:tblGrid>
      <w:tr w:rsidR="00FC7E1A" w:rsidRPr="00FC7E1A" w:rsidTr="00FC7E1A">
        <w:trPr>
          <w:trHeight w:val="652"/>
        </w:trPr>
        <w:tc>
          <w:tcPr>
            <w:tcW w:w="597" w:type="dxa"/>
            <w:vMerge w:val="restart"/>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 п/п</w:t>
            </w:r>
          </w:p>
        </w:tc>
        <w:tc>
          <w:tcPr>
            <w:tcW w:w="8221" w:type="dxa"/>
            <w:gridSpan w:val="4"/>
            <w:tcBorders>
              <w:top w:val="single" w:sz="4" w:space="0" w:color="auto"/>
              <w:left w:val="single" w:sz="4" w:space="0" w:color="auto"/>
              <w:bottom w:val="single" w:sz="4" w:space="0" w:color="auto"/>
              <w:right w:val="single" w:sz="4" w:space="0" w:color="auto"/>
            </w:tcBorders>
            <w:vAlign w:val="center"/>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Список муниципальных служащих, подлежащих аттестации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Дата, время и место проведения аттестации</w:t>
            </w:r>
          </w:p>
        </w:tc>
        <w:tc>
          <w:tcPr>
            <w:tcW w:w="1984" w:type="dxa"/>
            <w:vMerge w:val="restart"/>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Дата предоставления документов в аттестационную комиссию</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Ф.И.О. и должность ответственного за представление документов руководителя соответствующего подразделения</w:t>
            </w:r>
          </w:p>
        </w:tc>
      </w:tr>
      <w:tr w:rsidR="00FC7E1A" w:rsidRPr="00FC7E1A" w:rsidTr="00FC7E1A">
        <w:trPr>
          <w:trHeight w:val="96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FC7E1A" w:rsidRPr="00FC7E1A" w:rsidRDefault="00FC7E1A">
            <w:pPr>
              <w:rPr>
                <w:rFonts w:ascii="PT Astra Serif" w:hAnsi="PT Astra Serif"/>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Ф.И.О. муниципального служащего, подлежащего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Должность, наименование подразделения</w:t>
            </w:r>
          </w:p>
        </w:tc>
        <w:tc>
          <w:tcPr>
            <w:tcW w:w="1843"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Дата проведения предыдущей аттестации</w:t>
            </w:r>
          </w:p>
        </w:tc>
        <w:tc>
          <w:tcPr>
            <w:tcW w:w="1984"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Группа должностей муниципальной службы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C7E1A" w:rsidRPr="00FC7E1A" w:rsidRDefault="00FC7E1A">
            <w:pPr>
              <w:rPr>
                <w:rFonts w:ascii="PT Astra Serif" w:hAnsi="PT Astra Serif"/>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C7E1A" w:rsidRPr="00FC7E1A" w:rsidRDefault="00FC7E1A">
            <w:pPr>
              <w:rPr>
                <w:rFonts w:ascii="PT Astra Serif" w:hAnsi="PT Astra Serif"/>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FC7E1A" w:rsidRPr="00FC7E1A" w:rsidRDefault="00FC7E1A">
            <w:pPr>
              <w:rPr>
                <w:rFonts w:ascii="PT Astra Serif" w:hAnsi="PT Astra Serif"/>
                <w:sz w:val="20"/>
                <w:szCs w:val="20"/>
              </w:rPr>
            </w:pPr>
          </w:p>
        </w:tc>
      </w:tr>
      <w:tr w:rsidR="00FC7E1A" w:rsidRPr="00FC7E1A" w:rsidTr="00FC7E1A">
        <w:tc>
          <w:tcPr>
            <w:tcW w:w="597"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69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r>
      <w:tr w:rsidR="00FC7E1A" w:rsidRPr="00FC7E1A" w:rsidTr="00FC7E1A">
        <w:tc>
          <w:tcPr>
            <w:tcW w:w="597"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69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r>
      <w:tr w:rsidR="00FC7E1A" w:rsidRPr="00FC7E1A" w:rsidTr="00FC7E1A">
        <w:tc>
          <w:tcPr>
            <w:tcW w:w="597"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c>
          <w:tcPr>
            <w:tcW w:w="2694" w:type="dxa"/>
            <w:tcBorders>
              <w:top w:val="single" w:sz="4" w:space="0" w:color="auto"/>
              <w:left w:val="single" w:sz="4" w:space="0" w:color="auto"/>
              <w:bottom w:val="single" w:sz="4" w:space="0" w:color="auto"/>
              <w:right w:val="single" w:sz="4" w:space="0" w:color="auto"/>
            </w:tcBorders>
          </w:tcPr>
          <w:p w:rsidR="00FC7E1A" w:rsidRPr="00FC7E1A" w:rsidRDefault="00FC7E1A">
            <w:pPr>
              <w:jc w:val="right"/>
              <w:rPr>
                <w:rFonts w:ascii="PT Astra Serif" w:hAnsi="PT Astra Serif"/>
                <w:sz w:val="20"/>
                <w:szCs w:val="20"/>
              </w:rPr>
            </w:pPr>
          </w:p>
        </w:tc>
      </w:tr>
    </w:tbl>
    <w:p w:rsidR="00FC7E1A" w:rsidRPr="00FC7E1A" w:rsidRDefault="00FC7E1A" w:rsidP="00FC7E1A">
      <w:pPr>
        <w:jc w:val="center"/>
        <w:rPr>
          <w:rFonts w:ascii="PT Astra Serif" w:hAnsi="PT Astra Serif" w:cstheme="minorBidi"/>
          <w:sz w:val="20"/>
          <w:szCs w:val="20"/>
        </w:rPr>
      </w:pPr>
    </w:p>
    <w:p w:rsidR="00FC7E1A" w:rsidRPr="00FC7E1A" w:rsidRDefault="00FC7E1A" w:rsidP="00FC7E1A">
      <w:pPr>
        <w:pStyle w:val="ConsPlusNormal"/>
        <w:ind w:firstLine="540"/>
        <w:jc w:val="both"/>
        <w:rPr>
          <w:rFonts w:ascii="PT Astra Serif" w:eastAsiaTheme="minorHAnsi" w:hAnsi="PT Astra Serif"/>
        </w:rPr>
      </w:pPr>
      <w:r w:rsidRPr="00FC7E1A">
        <w:rPr>
          <w:rFonts w:ascii="PT Astra Serif" w:hAnsi="PT Astra Serif"/>
        </w:rPr>
        <w:tab/>
      </w:r>
    </w:p>
    <w:p w:rsidR="00FC7E1A" w:rsidRPr="00FC7E1A" w:rsidRDefault="00FC7E1A" w:rsidP="00FC7E1A">
      <w:pPr>
        <w:pStyle w:val="ConsPlusNormal"/>
        <w:ind w:firstLine="540"/>
        <w:jc w:val="both"/>
        <w:rPr>
          <w:rFonts w:ascii="PT Astra Serif" w:hAnsi="PT Astra Serif"/>
        </w:rPr>
      </w:pPr>
      <w:r w:rsidRPr="00FC7E1A">
        <w:rPr>
          <w:rFonts w:ascii="PT Astra Serif" w:hAnsi="PT Astra Serif"/>
        </w:rPr>
        <w:tab/>
      </w:r>
      <w:r w:rsidRPr="00FC7E1A">
        <w:rPr>
          <w:rFonts w:ascii="PT Astra Serif" w:hAnsi="PT Astra Serif"/>
        </w:rPr>
        <w:tab/>
      </w:r>
      <w:r w:rsidRPr="00FC7E1A">
        <w:rPr>
          <w:rFonts w:ascii="PT Astra Serif" w:hAnsi="PT Astra Serif"/>
        </w:rPr>
        <w:tab/>
      </w:r>
      <w:r w:rsidRPr="00FC7E1A">
        <w:rPr>
          <w:rFonts w:ascii="PT Astra Serif" w:hAnsi="PT Astra Serif"/>
        </w:rPr>
        <w:tab/>
      </w:r>
    </w:p>
    <w:p w:rsidR="00FC7E1A" w:rsidRPr="00FC7E1A" w:rsidRDefault="00FC7E1A" w:rsidP="00FC7E1A">
      <w:pPr>
        <w:rPr>
          <w:rFonts w:ascii="PT Astra Serif" w:eastAsiaTheme="minorHAnsi" w:hAnsi="PT Astra Serif"/>
          <w:bCs/>
          <w:sz w:val="20"/>
          <w:szCs w:val="20"/>
          <w:lang w:eastAsia="en-US"/>
        </w:rPr>
        <w:sectPr w:rsidR="00FC7E1A" w:rsidRPr="00FC7E1A">
          <w:pgSz w:w="16838" w:h="11906" w:orient="landscape"/>
          <w:pgMar w:top="1701" w:right="1134" w:bottom="850" w:left="1134" w:header="708" w:footer="708" w:gutter="0"/>
          <w:cols w:space="720"/>
        </w:sectPr>
      </w:pPr>
    </w:p>
    <w:p w:rsidR="00FC7E1A" w:rsidRPr="00FC7E1A" w:rsidRDefault="00FC7E1A" w:rsidP="00FC7E1A">
      <w:pPr>
        <w:pStyle w:val="ConsPlusNormal"/>
        <w:jc w:val="right"/>
        <w:outlineLvl w:val="1"/>
        <w:rPr>
          <w:rFonts w:ascii="PT Astra Serif" w:hAnsi="PT Astra Serif"/>
        </w:rPr>
      </w:pPr>
      <w:r w:rsidRPr="00FC7E1A">
        <w:rPr>
          <w:rFonts w:ascii="PT Astra Serif" w:hAnsi="PT Astra Serif"/>
        </w:rPr>
        <w:lastRenderedPageBreak/>
        <w:t>Приложение 2</w:t>
      </w:r>
    </w:p>
    <w:p w:rsidR="00FC7E1A" w:rsidRPr="00FC7E1A" w:rsidRDefault="00FC7E1A" w:rsidP="00FC7E1A">
      <w:pPr>
        <w:pStyle w:val="ConsPlusNormal"/>
        <w:jc w:val="right"/>
        <w:rPr>
          <w:rFonts w:ascii="PT Astra Serif" w:hAnsi="PT Astra Serif"/>
        </w:rPr>
      </w:pPr>
      <w:r w:rsidRPr="00FC7E1A">
        <w:rPr>
          <w:rFonts w:ascii="PT Astra Serif" w:hAnsi="PT Astra Serif"/>
        </w:rPr>
        <w:t>к Положению</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i/>
          <w:sz w:val="20"/>
          <w:szCs w:val="20"/>
        </w:rPr>
        <w:t>Заполняется</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i/>
          <w:sz w:val="20"/>
          <w:szCs w:val="20"/>
        </w:rPr>
        <w:t xml:space="preserve">непосредственным руководителем </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i/>
          <w:sz w:val="20"/>
          <w:szCs w:val="20"/>
        </w:rPr>
        <w:t>муниципального служащего</w:t>
      </w:r>
    </w:p>
    <w:tbl>
      <w:tblPr>
        <w:tblW w:w="0" w:type="auto"/>
        <w:jc w:val="right"/>
        <w:tblLayout w:type="fixed"/>
        <w:tblCellMar>
          <w:top w:w="102" w:type="dxa"/>
          <w:left w:w="62" w:type="dxa"/>
          <w:bottom w:w="102" w:type="dxa"/>
          <w:right w:w="62" w:type="dxa"/>
        </w:tblCellMar>
        <w:tblLook w:val="04A0"/>
      </w:tblPr>
      <w:tblGrid>
        <w:gridCol w:w="1757"/>
        <w:gridCol w:w="340"/>
        <w:gridCol w:w="3004"/>
        <w:gridCol w:w="340"/>
      </w:tblGrid>
      <w:tr w:rsidR="00FC7E1A" w:rsidRPr="00FC7E1A" w:rsidTr="00FC7E1A">
        <w:trPr>
          <w:jc w:val="right"/>
        </w:trPr>
        <w:tc>
          <w:tcPr>
            <w:tcW w:w="5441" w:type="dxa"/>
            <w:gridSpan w:val="4"/>
          </w:tcPr>
          <w:p w:rsidR="00FC7E1A" w:rsidRPr="00FC7E1A" w:rsidRDefault="00FC7E1A">
            <w:pPr>
              <w:autoSpaceDE w:val="0"/>
              <w:autoSpaceDN w:val="0"/>
              <w:adjustRightInd w:val="0"/>
              <w:jc w:val="right"/>
              <w:rPr>
                <w:rFonts w:ascii="PT Astra Serif" w:hAnsi="PT Astra Serif" w:cstheme="minorBidi"/>
                <w:sz w:val="20"/>
                <w:szCs w:val="20"/>
              </w:rPr>
            </w:pPr>
          </w:p>
          <w:p w:rsidR="00FC7E1A" w:rsidRPr="00FC7E1A" w:rsidRDefault="00FC7E1A">
            <w:pPr>
              <w:autoSpaceDE w:val="0"/>
              <w:autoSpaceDN w:val="0"/>
              <w:adjustRightInd w:val="0"/>
              <w:jc w:val="center"/>
              <w:rPr>
                <w:rFonts w:ascii="PT Astra Serif" w:hAnsi="PT Astra Serif"/>
                <w:sz w:val="20"/>
                <w:szCs w:val="20"/>
              </w:rPr>
            </w:pPr>
            <w:r w:rsidRPr="00FC7E1A">
              <w:rPr>
                <w:rFonts w:ascii="PT Astra Serif" w:hAnsi="PT Astra Serif"/>
                <w:sz w:val="20"/>
                <w:szCs w:val="20"/>
              </w:rPr>
              <w:t>УТВЕРЖДАЮ</w:t>
            </w:r>
          </w:p>
        </w:tc>
      </w:tr>
      <w:tr w:rsidR="00FC7E1A" w:rsidRPr="00FC7E1A" w:rsidTr="00FC7E1A">
        <w:trPr>
          <w:jc w:val="right"/>
        </w:trPr>
        <w:tc>
          <w:tcPr>
            <w:tcW w:w="5441" w:type="dxa"/>
            <w:gridSpan w:val="4"/>
            <w:tcBorders>
              <w:top w:val="nil"/>
              <w:left w:val="nil"/>
              <w:bottom w:val="single" w:sz="4" w:space="0" w:color="auto"/>
              <w:right w:val="nil"/>
            </w:tcBorders>
          </w:tcPr>
          <w:p w:rsidR="00FC7E1A" w:rsidRPr="00FC7E1A" w:rsidRDefault="00FC7E1A">
            <w:pPr>
              <w:autoSpaceDE w:val="0"/>
              <w:autoSpaceDN w:val="0"/>
              <w:adjustRightInd w:val="0"/>
              <w:jc w:val="center"/>
              <w:rPr>
                <w:rFonts w:ascii="PT Astra Serif" w:hAnsi="PT Astra Serif"/>
                <w:sz w:val="20"/>
                <w:szCs w:val="20"/>
              </w:rPr>
            </w:pPr>
          </w:p>
        </w:tc>
      </w:tr>
      <w:tr w:rsidR="00FC7E1A" w:rsidRPr="00FC7E1A" w:rsidTr="00FC7E1A">
        <w:trPr>
          <w:jc w:val="right"/>
        </w:trPr>
        <w:tc>
          <w:tcPr>
            <w:tcW w:w="5441" w:type="dxa"/>
            <w:gridSpan w:val="4"/>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vertAlign w:val="superscript"/>
              </w:rPr>
            </w:pPr>
            <w:r w:rsidRPr="00FC7E1A">
              <w:rPr>
                <w:rFonts w:ascii="PT Astra Serif" w:hAnsi="PT Astra Serif"/>
                <w:i/>
                <w:sz w:val="20"/>
                <w:szCs w:val="20"/>
                <w:vertAlign w:val="superscript"/>
              </w:rPr>
              <w:t>(наименование должности лица, утверждающего документ)</w:t>
            </w:r>
          </w:p>
        </w:tc>
      </w:tr>
      <w:tr w:rsidR="00FC7E1A" w:rsidRPr="00FC7E1A" w:rsidTr="00FC7E1A">
        <w:trPr>
          <w:jc w:val="right"/>
        </w:trPr>
        <w:tc>
          <w:tcPr>
            <w:tcW w:w="1757" w:type="dxa"/>
            <w:tcBorders>
              <w:top w:val="nil"/>
              <w:left w:val="nil"/>
              <w:bottom w:val="single" w:sz="4" w:space="0" w:color="auto"/>
              <w:right w:val="nil"/>
            </w:tcBorders>
          </w:tcPr>
          <w:p w:rsidR="00FC7E1A" w:rsidRPr="00FC7E1A" w:rsidRDefault="00FC7E1A">
            <w:pPr>
              <w:autoSpaceDE w:val="0"/>
              <w:autoSpaceDN w:val="0"/>
              <w:adjustRightInd w:val="0"/>
              <w:jc w:val="center"/>
              <w:rPr>
                <w:rFonts w:ascii="PT Astra Serif" w:hAnsi="PT Astra Serif"/>
                <w:sz w:val="20"/>
                <w:szCs w:val="20"/>
              </w:rPr>
            </w:pPr>
          </w:p>
        </w:tc>
        <w:tc>
          <w:tcPr>
            <w:tcW w:w="340" w:type="dxa"/>
            <w:vAlign w:val="bottom"/>
            <w:hideMark/>
          </w:tcPr>
          <w:p w:rsidR="00FC7E1A" w:rsidRPr="00FC7E1A" w:rsidRDefault="00FC7E1A">
            <w:pPr>
              <w:autoSpaceDE w:val="0"/>
              <w:autoSpaceDN w:val="0"/>
              <w:adjustRightInd w:val="0"/>
              <w:jc w:val="center"/>
              <w:rPr>
                <w:rFonts w:ascii="PT Astra Serif" w:hAnsi="PT Astra Serif"/>
                <w:sz w:val="20"/>
                <w:szCs w:val="20"/>
              </w:rPr>
            </w:pPr>
            <w:r w:rsidRPr="00FC7E1A">
              <w:rPr>
                <w:rFonts w:ascii="PT Astra Serif" w:hAnsi="PT Astra Serif"/>
                <w:sz w:val="20"/>
                <w:szCs w:val="20"/>
              </w:rPr>
              <w:t>(</w:t>
            </w:r>
          </w:p>
        </w:tc>
        <w:tc>
          <w:tcPr>
            <w:tcW w:w="3004" w:type="dxa"/>
            <w:tcBorders>
              <w:top w:val="nil"/>
              <w:left w:val="nil"/>
              <w:bottom w:val="single" w:sz="4" w:space="0" w:color="auto"/>
              <w:right w:val="nil"/>
            </w:tcBorders>
          </w:tcPr>
          <w:p w:rsidR="00FC7E1A" w:rsidRPr="00FC7E1A" w:rsidRDefault="00FC7E1A">
            <w:pPr>
              <w:autoSpaceDE w:val="0"/>
              <w:autoSpaceDN w:val="0"/>
              <w:adjustRightInd w:val="0"/>
              <w:jc w:val="center"/>
              <w:rPr>
                <w:rFonts w:ascii="PT Astra Serif" w:hAnsi="PT Astra Serif"/>
                <w:sz w:val="20"/>
                <w:szCs w:val="20"/>
              </w:rPr>
            </w:pPr>
          </w:p>
        </w:tc>
        <w:tc>
          <w:tcPr>
            <w:tcW w:w="340" w:type="dxa"/>
            <w:vAlign w:val="bottom"/>
            <w:hideMark/>
          </w:tcPr>
          <w:p w:rsidR="00FC7E1A" w:rsidRPr="00FC7E1A" w:rsidRDefault="00FC7E1A">
            <w:pPr>
              <w:autoSpaceDE w:val="0"/>
              <w:autoSpaceDN w:val="0"/>
              <w:adjustRightInd w:val="0"/>
              <w:rPr>
                <w:rFonts w:ascii="PT Astra Serif" w:hAnsi="PT Astra Serif"/>
                <w:sz w:val="20"/>
                <w:szCs w:val="20"/>
              </w:rPr>
            </w:pPr>
            <w:r w:rsidRPr="00FC7E1A">
              <w:rPr>
                <w:rFonts w:ascii="PT Astra Serif" w:hAnsi="PT Astra Serif"/>
                <w:sz w:val="20"/>
                <w:szCs w:val="20"/>
              </w:rPr>
              <w:t>)</w:t>
            </w:r>
          </w:p>
        </w:tc>
      </w:tr>
      <w:tr w:rsidR="00FC7E1A" w:rsidRPr="00FC7E1A" w:rsidTr="00FC7E1A">
        <w:trPr>
          <w:jc w:val="right"/>
        </w:trPr>
        <w:tc>
          <w:tcPr>
            <w:tcW w:w="1757" w:type="dxa"/>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vertAlign w:val="superscript"/>
              </w:rPr>
            </w:pPr>
            <w:r w:rsidRPr="00FC7E1A">
              <w:rPr>
                <w:rFonts w:ascii="PT Astra Serif" w:hAnsi="PT Astra Serif"/>
                <w:i/>
                <w:sz w:val="20"/>
                <w:szCs w:val="20"/>
                <w:vertAlign w:val="superscript"/>
              </w:rPr>
              <w:t>(подпись)</w:t>
            </w:r>
          </w:p>
        </w:tc>
        <w:tc>
          <w:tcPr>
            <w:tcW w:w="340" w:type="dxa"/>
          </w:tcPr>
          <w:p w:rsidR="00FC7E1A" w:rsidRPr="00FC7E1A" w:rsidRDefault="00FC7E1A">
            <w:pPr>
              <w:autoSpaceDE w:val="0"/>
              <w:autoSpaceDN w:val="0"/>
              <w:adjustRightInd w:val="0"/>
              <w:jc w:val="center"/>
              <w:rPr>
                <w:rFonts w:ascii="PT Astra Serif" w:hAnsi="PT Astra Serif"/>
                <w:i/>
                <w:sz w:val="20"/>
                <w:szCs w:val="20"/>
                <w:vertAlign w:val="superscript"/>
              </w:rPr>
            </w:pPr>
          </w:p>
        </w:tc>
        <w:tc>
          <w:tcPr>
            <w:tcW w:w="3004" w:type="dxa"/>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vertAlign w:val="superscript"/>
              </w:rPr>
            </w:pPr>
            <w:r w:rsidRPr="00FC7E1A">
              <w:rPr>
                <w:rFonts w:ascii="PT Astra Serif" w:hAnsi="PT Astra Serif"/>
                <w:i/>
                <w:sz w:val="20"/>
                <w:szCs w:val="20"/>
                <w:vertAlign w:val="superscript"/>
              </w:rPr>
              <w:t>(инициалы, фамилия)</w:t>
            </w:r>
          </w:p>
        </w:tc>
        <w:tc>
          <w:tcPr>
            <w:tcW w:w="340" w:type="dxa"/>
          </w:tcPr>
          <w:p w:rsidR="00FC7E1A" w:rsidRPr="00FC7E1A" w:rsidRDefault="00FC7E1A">
            <w:pPr>
              <w:autoSpaceDE w:val="0"/>
              <w:autoSpaceDN w:val="0"/>
              <w:adjustRightInd w:val="0"/>
              <w:rPr>
                <w:rFonts w:ascii="PT Astra Serif" w:hAnsi="PT Astra Serif"/>
                <w:i/>
                <w:sz w:val="20"/>
                <w:szCs w:val="20"/>
                <w:vertAlign w:val="superscript"/>
              </w:rPr>
            </w:pPr>
          </w:p>
        </w:tc>
      </w:tr>
      <w:tr w:rsidR="00FC7E1A" w:rsidRPr="00FC7E1A" w:rsidTr="00FC7E1A">
        <w:trPr>
          <w:jc w:val="right"/>
        </w:trPr>
        <w:tc>
          <w:tcPr>
            <w:tcW w:w="5441" w:type="dxa"/>
            <w:gridSpan w:val="4"/>
            <w:hideMark/>
          </w:tcPr>
          <w:p w:rsidR="00FC7E1A" w:rsidRPr="00FC7E1A" w:rsidRDefault="00FC7E1A">
            <w:pPr>
              <w:autoSpaceDE w:val="0"/>
              <w:autoSpaceDN w:val="0"/>
              <w:adjustRightInd w:val="0"/>
              <w:jc w:val="center"/>
              <w:rPr>
                <w:rFonts w:ascii="PT Astra Serif" w:hAnsi="PT Astra Serif"/>
                <w:sz w:val="20"/>
                <w:szCs w:val="20"/>
              </w:rPr>
            </w:pPr>
            <w:r w:rsidRPr="00FC7E1A">
              <w:rPr>
                <w:rFonts w:ascii="PT Astra Serif" w:hAnsi="PT Astra Serif"/>
                <w:sz w:val="20"/>
                <w:szCs w:val="20"/>
              </w:rPr>
              <w:t>«____»________________20__ г.</w:t>
            </w:r>
          </w:p>
        </w:tc>
      </w:tr>
    </w:tbl>
    <w:p w:rsidR="00FC7E1A" w:rsidRPr="00FC7E1A" w:rsidRDefault="00FC7E1A" w:rsidP="00FC7E1A">
      <w:pPr>
        <w:autoSpaceDE w:val="0"/>
        <w:autoSpaceDN w:val="0"/>
        <w:adjustRightInd w:val="0"/>
        <w:jc w:val="right"/>
        <w:rPr>
          <w:rFonts w:ascii="PT Astra Serif" w:hAnsi="PT Astra Serif" w:cstheme="minorBidi"/>
          <w:sz w:val="20"/>
          <w:szCs w:val="20"/>
        </w:rPr>
      </w:pPr>
    </w:p>
    <w:p w:rsidR="00FC7E1A" w:rsidRPr="00FC7E1A" w:rsidRDefault="00FC7E1A" w:rsidP="00FC7E1A">
      <w:pPr>
        <w:autoSpaceDE w:val="0"/>
        <w:autoSpaceDN w:val="0"/>
        <w:adjustRightInd w:val="0"/>
        <w:jc w:val="right"/>
        <w:rPr>
          <w:rFonts w:ascii="PT Astra Serif" w:hAnsi="PT Astra Serif"/>
          <w:sz w:val="20"/>
          <w:szCs w:val="20"/>
        </w:rPr>
      </w:pPr>
      <w:r w:rsidRPr="00FC7E1A">
        <w:rPr>
          <w:rFonts w:ascii="PT Astra Serif" w:hAnsi="PT Astra Serif"/>
          <w:sz w:val="20"/>
          <w:szCs w:val="20"/>
        </w:rPr>
        <w:t>Форма</w:t>
      </w:r>
    </w:p>
    <w:p w:rsidR="00FC7E1A" w:rsidRPr="00FC7E1A" w:rsidRDefault="00FC7E1A" w:rsidP="00FC7E1A">
      <w:pPr>
        <w:autoSpaceDE w:val="0"/>
        <w:autoSpaceDN w:val="0"/>
        <w:adjustRightInd w:val="0"/>
        <w:jc w:val="both"/>
        <w:rPr>
          <w:rFonts w:ascii="PT Astra Serif" w:hAnsi="PT Astra Serif"/>
          <w:sz w:val="20"/>
          <w:szCs w:val="20"/>
        </w:rPr>
      </w:pPr>
    </w:p>
    <w:p w:rsidR="00FC7E1A" w:rsidRPr="00FC7E1A" w:rsidRDefault="00FC7E1A" w:rsidP="00FC7E1A">
      <w:pPr>
        <w:adjustRightInd w:val="0"/>
        <w:ind w:right="40"/>
        <w:jc w:val="center"/>
        <w:outlineLvl w:val="0"/>
        <w:rPr>
          <w:rFonts w:ascii="PT Astra Serif" w:hAnsi="PT Astra Serif"/>
          <w:sz w:val="20"/>
          <w:szCs w:val="20"/>
        </w:rPr>
      </w:pPr>
      <w:r w:rsidRPr="00FC7E1A">
        <w:rPr>
          <w:rFonts w:ascii="PT Astra Serif" w:hAnsi="PT Astra Serif"/>
          <w:sz w:val="20"/>
          <w:szCs w:val="20"/>
        </w:rPr>
        <w:t>ОТЗЫВ</w:t>
      </w:r>
    </w:p>
    <w:p w:rsidR="00FC7E1A" w:rsidRPr="00FC7E1A" w:rsidRDefault="00FC7E1A" w:rsidP="00FC7E1A">
      <w:pPr>
        <w:adjustRightInd w:val="0"/>
        <w:ind w:right="40"/>
        <w:jc w:val="center"/>
        <w:outlineLvl w:val="0"/>
        <w:rPr>
          <w:rFonts w:ascii="PT Astra Serif" w:hAnsi="PT Astra Serif"/>
          <w:sz w:val="20"/>
          <w:szCs w:val="20"/>
        </w:rPr>
      </w:pPr>
      <w:r w:rsidRPr="00FC7E1A">
        <w:rPr>
          <w:rFonts w:ascii="PT Astra Serif" w:hAnsi="PT Astra Serif"/>
          <w:sz w:val="20"/>
          <w:szCs w:val="20"/>
        </w:rPr>
        <w:t>об исполнении подлежащим аттестации муниципальным</w:t>
      </w:r>
    </w:p>
    <w:p w:rsidR="00FC7E1A" w:rsidRPr="00FC7E1A" w:rsidRDefault="00FC7E1A" w:rsidP="00FC7E1A">
      <w:pPr>
        <w:adjustRightInd w:val="0"/>
        <w:ind w:right="40"/>
        <w:jc w:val="center"/>
        <w:outlineLvl w:val="0"/>
        <w:rPr>
          <w:rFonts w:ascii="PT Astra Serif" w:hAnsi="PT Astra Serif"/>
          <w:sz w:val="20"/>
          <w:szCs w:val="20"/>
        </w:rPr>
      </w:pPr>
      <w:r w:rsidRPr="00FC7E1A">
        <w:rPr>
          <w:rFonts w:ascii="PT Astra Serif" w:hAnsi="PT Astra Serif"/>
          <w:sz w:val="20"/>
          <w:szCs w:val="20"/>
        </w:rPr>
        <w:t>служащим должностных обязанностей за аттестационный период</w:t>
      </w:r>
    </w:p>
    <w:p w:rsidR="00FC7E1A" w:rsidRPr="00FC7E1A" w:rsidRDefault="00FC7E1A" w:rsidP="00FC7E1A">
      <w:pPr>
        <w:adjustRightInd w:val="0"/>
        <w:ind w:right="40"/>
        <w:jc w:val="center"/>
        <w:outlineLvl w:val="0"/>
        <w:rPr>
          <w:rFonts w:ascii="PT Astra Serif" w:hAnsi="PT Astra Serif"/>
          <w:sz w:val="20"/>
          <w:szCs w:val="20"/>
        </w:rPr>
      </w:pPr>
    </w:p>
    <w:p w:rsidR="00FC7E1A" w:rsidRPr="00FC7E1A" w:rsidRDefault="00FC7E1A" w:rsidP="00FC7E1A">
      <w:pPr>
        <w:adjustRightInd w:val="0"/>
        <w:ind w:right="40"/>
        <w:outlineLvl w:val="0"/>
        <w:rPr>
          <w:rFonts w:ascii="PT Astra Serif" w:hAnsi="PT Astra Serif"/>
          <w:sz w:val="20"/>
          <w:szCs w:val="20"/>
        </w:rPr>
      </w:pPr>
      <w:r w:rsidRPr="00FC7E1A">
        <w:rPr>
          <w:rFonts w:ascii="PT Astra Serif" w:hAnsi="PT Astra Serif"/>
          <w:sz w:val="20"/>
          <w:szCs w:val="20"/>
        </w:rPr>
        <w:t>1. Фамилия, имя, отчество (при наличии) 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2. Замещаемая должность муниципальной службы Новосибирской области (далее - муниципальная служба) на момент проведения аттестации и дата назначения на эту должность</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utoSpaceDE w:val="0"/>
        <w:autoSpaceDN w:val="0"/>
        <w:rPr>
          <w:rFonts w:ascii="PT Astra Serif" w:hAnsi="PT Astra Serif"/>
          <w:sz w:val="20"/>
          <w:szCs w:val="20"/>
        </w:rPr>
      </w:pP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 xml:space="preserve">3. Перечень основных вопросов (документов), в решении (разработке) которых муниципальный служащий принимал участие </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4. Информация об отсутствии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FC7E1A" w:rsidRPr="00FC7E1A" w:rsidRDefault="00FC7E1A" w:rsidP="00FC7E1A">
      <w:pPr>
        <w:rPr>
          <w:rFonts w:ascii="PT Astra Serif" w:hAnsi="PT Astra Serif"/>
          <w:sz w:val="20"/>
          <w:szCs w:val="20"/>
        </w:rPr>
      </w:pPr>
      <w:r w:rsidRPr="00FC7E1A">
        <w:rPr>
          <w:rFonts w:ascii="PT Astra Serif" w:hAnsi="PT Astra Serif"/>
          <w:sz w:val="20"/>
          <w:szCs w:val="20"/>
        </w:rPr>
        <w:t>________________________________________________________________________________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5. Информация об организаторских способностях муниципального служащего (заполняется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rPr>
          <w:rFonts w:ascii="PT Astra Serif" w:hAnsi="PT Astra Serif"/>
          <w:sz w:val="20"/>
          <w:szCs w:val="20"/>
        </w:rPr>
      </w:pPr>
      <w:r w:rsidRPr="00FC7E1A">
        <w:rPr>
          <w:rFonts w:ascii="PT Astra Serif" w:hAnsi="PT Astra Serif"/>
          <w:sz w:val="20"/>
          <w:szCs w:val="20"/>
        </w:rPr>
        <w:t>_______________________________________________________________________________</w:t>
      </w:r>
    </w:p>
    <w:p w:rsidR="00FC7E1A" w:rsidRPr="00FC7E1A" w:rsidRDefault="00FC7E1A" w:rsidP="00FC7E1A">
      <w:pPr>
        <w:autoSpaceDE w:val="0"/>
        <w:autoSpaceDN w:val="0"/>
        <w:adjustRightInd w:val="0"/>
        <w:jc w:val="both"/>
        <w:rPr>
          <w:rFonts w:ascii="PT Astra Serif" w:hAnsi="PT Astra Serif"/>
          <w:sz w:val="20"/>
          <w:szCs w:val="20"/>
        </w:rPr>
      </w:pPr>
      <w:r w:rsidRPr="00FC7E1A">
        <w:rPr>
          <w:rFonts w:ascii="PT Astra Serif" w:hAnsi="PT Astra Serif"/>
          <w:sz w:val="20"/>
          <w:szCs w:val="20"/>
        </w:rPr>
        <w:t>6.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______________________________________________________________________________</w:t>
      </w:r>
    </w:p>
    <w:p w:rsidR="00FC7E1A" w:rsidRPr="00FC7E1A" w:rsidRDefault="00FC7E1A" w:rsidP="00FC7E1A">
      <w:pPr>
        <w:adjustRightInd w:val="0"/>
        <w:ind w:right="40"/>
        <w:jc w:val="both"/>
        <w:outlineLvl w:val="0"/>
        <w:rPr>
          <w:rFonts w:ascii="PT Astra Serif" w:hAnsi="PT Astra Serif"/>
          <w:sz w:val="20"/>
          <w:szCs w:val="20"/>
        </w:rPr>
      </w:pP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sz w:val="20"/>
          <w:szCs w:val="20"/>
        </w:rPr>
        <w:t xml:space="preserve">7. Рекомендуемая оценка </w:t>
      </w:r>
      <w:hyperlink r:id="rId8" w:anchor="Par103" w:history="1">
        <w:r w:rsidRPr="00FC7E1A">
          <w:rPr>
            <w:rStyle w:val="ad"/>
            <w:rFonts w:ascii="PT Astra Serif" w:eastAsia="Calibri" w:hAnsi="PT Astra Serif"/>
            <w:sz w:val="20"/>
            <w:szCs w:val="20"/>
          </w:rPr>
          <w:t>&lt;*&gt;</w:t>
        </w:r>
      </w:hyperlink>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noProof/>
          <w:position w:val="-8"/>
          <w:sz w:val="20"/>
          <w:szCs w:val="20"/>
        </w:rPr>
        <w:drawing>
          <wp:inline distT="0" distB="0" distL="0" distR="0">
            <wp:extent cx="180975" cy="23812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FC7E1A">
        <w:rPr>
          <w:rFonts w:ascii="PT Astra Serif" w:hAnsi="PT Astra Serif"/>
          <w:sz w:val="20"/>
          <w:szCs w:val="20"/>
        </w:rPr>
        <w:t> Соответствует замещаемой должности муниципальной службы</w:t>
      </w:r>
    </w:p>
    <w:p w:rsidR="00FC7E1A" w:rsidRPr="00FC7E1A" w:rsidRDefault="00FC7E1A" w:rsidP="00FC7E1A">
      <w:pPr>
        <w:adjustRightInd w:val="0"/>
        <w:ind w:right="40"/>
        <w:jc w:val="both"/>
        <w:outlineLvl w:val="0"/>
        <w:rPr>
          <w:rFonts w:ascii="PT Astra Serif" w:hAnsi="PT Astra Serif"/>
          <w:sz w:val="20"/>
          <w:szCs w:val="20"/>
        </w:rPr>
      </w:pPr>
      <w:r w:rsidRPr="00FC7E1A">
        <w:rPr>
          <w:rFonts w:ascii="PT Astra Serif" w:hAnsi="PT Astra Serif"/>
          <w:noProof/>
          <w:position w:val="-8"/>
          <w:sz w:val="20"/>
          <w:szCs w:val="20"/>
        </w:rPr>
        <w:drawing>
          <wp:inline distT="0" distB="0" distL="0" distR="0">
            <wp:extent cx="180975" cy="2381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FC7E1A">
        <w:rPr>
          <w:rFonts w:ascii="PT Astra Serif" w:hAnsi="PT Astra Serif"/>
          <w:sz w:val="20"/>
          <w:szCs w:val="20"/>
        </w:rPr>
        <w:t> Не соответствует замещаемой должности муниципальной службы.</w:t>
      </w:r>
    </w:p>
    <w:p w:rsidR="00FC7E1A" w:rsidRPr="00FC7E1A" w:rsidRDefault="00FC7E1A" w:rsidP="00FC7E1A">
      <w:pPr>
        <w:adjustRightInd w:val="0"/>
        <w:ind w:right="40"/>
        <w:jc w:val="both"/>
        <w:outlineLvl w:val="0"/>
        <w:rPr>
          <w:rFonts w:ascii="PT Astra Serif" w:hAnsi="PT Astra Serif"/>
          <w:sz w:val="20"/>
          <w:szCs w:val="20"/>
        </w:rPr>
      </w:pPr>
    </w:p>
    <w:p w:rsidR="00FC7E1A" w:rsidRPr="00FC7E1A" w:rsidRDefault="00FC7E1A" w:rsidP="00FC7E1A">
      <w:pPr>
        <w:autoSpaceDE w:val="0"/>
        <w:autoSpaceDN w:val="0"/>
        <w:adjustRightInd w:val="0"/>
        <w:jc w:val="both"/>
        <w:rPr>
          <w:rFonts w:ascii="PT Astra Serif" w:hAnsi="PT Astra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1"/>
        <w:gridCol w:w="340"/>
        <w:gridCol w:w="1814"/>
        <w:gridCol w:w="340"/>
        <w:gridCol w:w="3461"/>
        <w:gridCol w:w="425"/>
      </w:tblGrid>
      <w:tr w:rsidR="00FC7E1A" w:rsidRPr="00FC7E1A" w:rsidTr="00FC7E1A">
        <w:tc>
          <w:tcPr>
            <w:tcW w:w="3401" w:type="dxa"/>
            <w:tcBorders>
              <w:top w:val="nil"/>
              <w:left w:val="nil"/>
              <w:bottom w:val="single" w:sz="4" w:space="0" w:color="auto"/>
              <w:right w:val="nil"/>
            </w:tcBorders>
          </w:tcPr>
          <w:p w:rsidR="00FC7E1A" w:rsidRPr="00FC7E1A" w:rsidRDefault="00FC7E1A">
            <w:pPr>
              <w:autoSpaceDE w:val="0"/>
              <w:autoSpaceDN w:val="0"/>
              <w:adjustRightInd w:val="0"/>
              <w:jc w:val="center"/>
              <w:rPr>
                <w:rFonts w:ascii="PT Astra Serif" w:hAnsi="PT Astra Serif"/>
                <w:sz w:val="20"/>
                <w:szCs w:val="20"/>
                <w:vertAlign w:val="superscript"/>
              </w:rPr>
            </w:pP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vertAlign w:val="superscript"/>
              </w:rPr>
            </w:pPr>
          </w:p>
        </w:tc>
        <w:tc>
          <w:tcPr>
            <w:tcW w:w="1814" w:type="dxa"/>
            <w:tcBorders>
              <w:top w:val="nil"/>
              <w:left w:val="nil"/>
              <w:bottom w:val="single" w:sz="4" w:space="0" w:color="auto"/>
              <w:right w:val="nil"/>
            </w:tcBorders>
          </w:tcPr>
          <w:p w:rsidR="00FC7E1A" w:rsidRPr="00FC7E1A" w:rsidRDefault="00FC7E1A">
            <w:pPr>
              <w:autoSpaceDE w:val="0"/>
              <w:autoSpaceDN w:val="0"/>
              <w:adjustRightInd w:val="0"/>
              <w:rPr>
                <w:rFonts w:ascii="PT Astra Serif" w:hAnsi="PT Astra Serif"/>
                <w:sz w:val="20"/>
                <w:szCs w:val="20"/>
              </w:rPr>
            </w:pPr>
          </w:p>
        </w:tc>
        <w:tc>
          <w:tcPr>
            <w:tcW w:w="340" w:type="dxa"/>
            <w:tcBorders>
              <w:top w:val="nil"/>
              <w:left w:val="nil"/>
              <w:bottom w:val="nil"/>
              <w:right w:val="nil"/>
            </w:tcBorders>
            <w:vAlign w:val="bottom"/>
            <w:hideMark/>
          </w:tcPr>
          <w:p w:rsidR="00FC7E1A" w:rsidRPr="00FC7E1A" w:rsidRDefault="00FC7E1A">
            <w:pPr>
              <w:autoSpaceDE w:val="0"/>
              <w:autoSpaceDN w:val="0"/>
              <w:adjustRightInd w:val="0"/>
              <w:jc w:val="right"/>
              <w:rPr>
                <w:rFonts w:ascii="PT Astra Serif" w:hAnsi="PT Astra Serif"/>
                <w:sz w:val="20"/>
                <w:szCs w:val="20"/>
              </w:rPr>
            </w:pPr>
            <w:r w:rsidRPr="00FC7E1A">
              <w:rPr>
                <w:rFonts w:ascii="PT Astra Serif" w:hAnsi="PT Astra Serif"/>
                <w:sz w:val="20"/>
                <w:szCs w:val="20"/>
              </w:rPr>
              <w:t>(</w:t>
            </w:r>
          </w:p>
        </w:tc>
        <w:tc>
          <w:tcPr>
            <w:tcW w:w="3456" w:type="dxa"/>
            <w:tcBorders>
              <w:top w:val="nil"/>
              <w:left w:val="nil"/>
              <w:bottom w:val="single" w:sz="4" w:space="0" w:color="auto"/>
              <w:right w:val="nil"/>
            </w:tcBorders>
          </w:tcPr>
          <w:p w:rsidR="00FC7E1A" w:rsidRPr="00FC7E1A" w:rsidRDefault="00FC7E1A">
            <w:pPr>
              <w:autoSpaceDE w:val="0"/>
              <w:autoSpaceDN w:val="0"/>
              <w:adjustRightInd w:val="0"/>
              <w:rPr>
                <w:rFonts w:ascii="PT Astra Serif" w:hAnsi="PT Astra Serif"/>
                <w:sz w:val="20"/>
                <w:szCs w:val="20"/>
              </w:rPr>
            </w:pPr>
          </w:p>
        </w:tc>
        <w:tc>
          <w:tcPr>
            <w:tcW w:w="425" w:type="dxa"/>
            <w:tcBorders>
              <w:top w:val="nil"/>
              <w:left w:val="nil"/>
              <w:bottom w:val="nil"/>
              <w:right w:val="nil"/>
            </w:tcBorders>
            <w:vAlign w:val="bottom"/>
            <w:hideMark/>
          </w:tcPr>
          <w:p w:rsidR="00FC7E1A" w:rsidRPr="00FC7E1A" w:rsidRDefault="00FC7E1A">
            <w:pPr>
              <w:autoSpaceDE w:val="0"/>
              <w:autoSpaceDN w:val="0"/>
              <w:adjustRightInd w:val="0"/>
              <w:rPr>
                <w:rFonts w:ascii="PT Astra Serif" w:hAnsi="PT Astra Serif"/>
                <w:sz w:val="20"/>
                <w:szCs w:val="20"/>
              </w:rPr>
            </w:pPr>
            <w:r w:rsidRPr="00FC7E1A">
              <w:rPr>
                <w:rFonts w:ascii="PT Astra Serif" w:hAnsi="PT Astra Serif"/>
                <w:sz w:val="20"/>
                <w:szCs w:val="20"/>
              </w:rPr>
              <w:t>)</w:t>
            </w:r>
          </w:p>
        </w:tc>
      </w:tr>
      <w:tr w:rsidR="00FC7E1A" w:rsidRPr="00FC7E1A" w:rsidTr="00FC7E1A">
        <w:tc>
          <w:tcPr>
            <w:tcW w:w="3401" w:type="dxa"/>
            <w:tcBorders>
              <w:top w:val="single" w:sz="4" w:space="0" w:color="auto"/>
              <w:left w:val="nil"/>
              <w:bottom w:val="nil"/>
              <w:right w:val="nil"/>
            </w:tcBorders>
            <w:hideMark/>
          </w:tcPr>
          <w:p w:rsidR="00FC7E1A" w:rsidRPr="00FC7E1A" w:rsidRDefault="00FC7E1A">
            <w:pPr>
              <w:autoSpaceDE w:val="0"/>
              <w:autoSpaceDN w:val="0"/>
              <w:adjustRightInd w:val="0"/>
              <w:contextualSpacing/>
              <w:jc w:val="center"/>
              <w:rPr>
                <w:rFonts w:ascii="PT Astra Serif" w:hAnsi="PT Astra Serif"/>
                <w:i/>
                <w:sz w:val="20"/>
                <w:szCs w:val="20"/>
              </w:rPr>
            </w:pPr>
            <w:r w:rsidRPr="00FC7E1A">
              <w:rPr>
                <w:rFonts w:ascii="PT Astra Serif" w:hAnsi="PT Astra Serif"/>
                <w:i/>
                <w:sz w:val="20"/>
                <w:szCs w:val="20"/>
              </w:rPr>
              <w:t>(должность непосредственного руководителя аттестуемого муниципального служащего)</w:t>
            </w:r>
          </w:p>
        </w:tc>
        <w:tc>
          <w:tcPr>
            <w:tcW w:w="340" w:type="dxa"/>
            <w:tcBorders>
              <w:top w:val="nil"/>
              <w:left w:val="nil"/>
              <w:bottom w:val="nil"/>
              <w:right w:val="nil"/>
            </w:tcBorders>
          </w:tcPr>
          <w:p w:rsidR="00FC7E1A" w:rsidRPr="00FC7E1A" w:rsidRDefault="00FC7E1A">
            <w:pPr>
              <w:autoSpaceDE w:val="0"/>
              <w:autoSpaceDN w:val="0"/>
              <w:adjustRightInd w:val="0"/>
              <w:contextualSpacing/>
              <w:rPr>
                <w:rFonts w:ascii="PT Astra Serif" w:hAnsi="PT Astra Serif"/>
                <w:i/>
                <w:sz w:val="20"/>
                <w:szCs w:val="20"/>
                <w:vertAlign w:val="superscript"/>
              </w:rPr>
            </w:pPr>
          </w:p>
        </w:tc>
        <w:tc>
          <w:tcPr>
            <w:tcW w:w="1814" w:type="dxa"/>
            <w:tcBorders>
              <w:top w:val="single" w:sz="4" w:space="0" w:color="auto"/>
              <w:left w:val="nil"/>
              <w:bottom w:val="nil"/>
              <w:right w:val="nil"/>
            </w:tcBorders>
            <w:hideMark/>
          </w:tcPr>
          <w:p w:rsidR="00FC7E1A" w:rsidRPr="00FC7E1A" w:rsidRDefault="00FC7E1A">
            <w:pPr>
              <w:autoSpaceDE w:val="0"/>
              <w:autoSpaceDN w:val="0"/>
              <w:adjustRightInd w:val="0"/>
              <w:contextualSpacing/>
              <w:jc w:val="center"/>
              <w:rPr>
                <w:rFonts w:ascii="PT Astra Serif" w:hAnsi="PT Astra Serif"/>
                <w:i/>
                <w:sz w:val="20"/>
                <w:szCs w:val="20"/>
                <w:vertAlign w:val="superscript"/>
              </w:rPr>
            </w:pPr>
            <w:r w:rsidRPr="00FC7E1A">
              <w:rPr>
                <w:rFonts w:ascii="PT Astra Serif" w:hAnsi="PT Astra Serif"/>
                <w:i/>
                <w:sz w:val="20"/>
                <w:szCs w:val="20"/>
                <w:vertAlign w:val="superscript"/>
              </w:rPr>
              <w:t>(подпись)</w:t>
            </w:r>
          </w:p>
        </w:tc>
        <w:tc>
          <w:tcPr>
            <w:tcW w:w="340" w:type="dxa"/>
            <w:tcBorders>
              <w:top w:val="nil"/>
              <w:left w:val="nil"/>
              <w:bottom w:val="nil"/>
              <w:right w:val="nil"/>
            </w:tcBorders>
          </w:tcPr>
          <w:p w:rsidR="00FC7E1A" w:rsidRPr="00FC7E1A" w:rsidRDefault="00FC7E1A">
            <w:pPr>
              <w:autoSpaceDE w:val="0"/>
              <w:autoSpaceDN w:val="0"/>
              <w:adjustRightInd w:val="0"/>
              <w:contextualSpacing/>
              <w:rPr>
                <w:rFonts w:ascii="PT Astra Serif" w:hAnsi="PT Astra Serif"/>
                <w:i/>
                <w:sz w:val="20"/>
                <w:szCs w:val="20"/>
                <w:vertAlign w:val="superscript"/>
              </w:rPr>
            </w:pPr>
          </w:p>
        </w:tc>
        <w:tc>
          <w:tcPr>
            <w:tcW w:w="3456" w:type="dxa"/>
            <w:tcBorders>
              <w:top w:val="single" w:sz="4" w:space="0" w:color="auto"/>
              <w:left w:val="nil"/>
              <w:bottom w:val="nil"/>
              <w:right w:val="nil"/>
            </w:tcBorders>
            <w:hideMark/>
          </w:tcPr>
          <w:p w:rsidR="00FC7E1A" w:rsidRPr="00FC7E1A" w:rsidRDefault="00FC7E1A">
            <w:pPr>
              <w:autoSpaceDE w:val="0"/>
              <w:autoSpaceDN w:val="0"/>
              <w:adjustRightInd w:val="0"/>
              <w:contextualSpacing/>
              <w:jc w:val="center"/>
              <w:rPr>
                <w:rFonts w:ascii="PT Astra Serif" w:hAnsi="PT Astra Serif"/>
                <w:i/>
                <w:sz w:val="20"/>
                <w:szCs w:val="20"/>
                <w:vertAlign w:val="superscript"/>
              </w:rPr>
            </w:pPr>
            <w:r w:rsidRPr="00FC7E1A">
              <w:rPr>
                <w:rFonts w:ascii="PT Astra Serif" w:hAnsi="PT Astra Serif"/>
                <w:i/>
                <w:sz w:val="20"/>
                <w:szCs w:val="20"/>
                <w:vertAlign w:val="superscript"/>
              </w:rPr>
              <w:t>(инициалы, фамилия)</w:t>
            </w:r>
          </w:p>
        </w:tc>
        <w:tc>
          <w:tcPr>
            <w:tcW w:w="425"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r>
      <w:tr w:rsidR="00FC7E1A" w:rsidRPr="00FC7E1A" w:rsidTr="00FC7E1A">
        <w:tc>
          <w:tcPr>
            <w:tcW w:w="9776" w:type="dxa"/>
            <w:gridSpan w:val="6"/>
            <w:tcBorders>
              <w:top w:val="nil"/>
              <w:left w:val="nil"/>
              <w:bottom w:val="nil"/>
              <w:right w:val="nil"/>
            </w:tcBorders>
            <w:hideMark/>
          </w:tcPr>
          <w:p w:rsidR="00FC7E1A" w:rsidRPr="00FC7E1A" w:rsidRDefault="00FC7E1A">
            <w:pPr>
              <w:autoSpaceDE w:val="0"/>
              <w:autoSpaceDN w:val="0"/>
              <w:adjustRightInd w:val="0"/>
              <w:jc w:val="right"/>
              <w:rPr>
                <w:rFonts w:ascii="PT Astra Serif" w:hAnsi="PT Astra Serif"/>
                <w:sz w:val="20"/>
                <w:szCs w:val="20"/>
              </w:rPr>
            </w:pPr>
            <w:r w:rsidRPr="00FC7E1A">
              <w:rPr>
                <w:rFonts w:ascii="PT Astra Serif" w:hAnsi="PT Astra Serif"/>
                <w:sz w:val="20"/>
                <w:szCs w:val="20"/>
              </w:rPr>
              <w:lastRenderedPageBreak/>
              <w:t>«_____» ____________________ 20__ г.</w:t>
            </w:r>
          </w:p>
        </w:tc>
      </w:tr>
      <w:tr w:rsidR="00FC7E1A" w:rsidRPr="00FC7E1A" w:rsidTr="00FC7E1A">
        <w:tc>
          <w:tcPr>
            <w:tcW w:w="3401" w:type="dxa"/>
            <w:tcBorders>
              <w:top w:val="nil"/>
              <w:left w:val="nil"/>
              <w:bottom w:val="nil"/>
              <w:right w:val="nil"/>
            </w:tcBorders>
            <w:hideMark/>
          </w:tcPr>
          <w:p w:rsidR="00FC7E1A" w:rsidRPr="00FC7E1A" w:rsidRDefault="00FC7E1A">
            <w:pPr>
              <w:autoSpaceDE w:val="0"/>
              <w:autoSpaceDN w:val="0"/>
              <w:adjustRightInd w:val="0"/>
              <w:rPr>
                <w:rFonts w:ascii="PT Astra Serif" w:hAnsi="PT Astra Serif"/>
                <w:sz w:val="20"/>
                <w:szCs w:val="20"/>
              </w:rPr>
            </w:pPr>
            <w:r w:rsidRPr="00FC7E1A">
              <w:rPr>
                <w:rFonts w:ascii="PT Astra Serif" w:hAnsi="PT Astra Serif"/>
                <w:sz w:val="20"/>
                <w:szCs w:val="20"/>
              </w:rPr>
              <w:t>С отзывом ознакомлен:</w:t>
            </w: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c>
          <w:tcPr>
            <w:tcW w:w="1814"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c>
          <w:tcPr>
            <w:tcW w:w="3461"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c>
          <w:tcPr>
            <w:tcW w:w="425"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r>
      <w:tr w:rsidR="00FC7E1A" w:rsidRPr="00FC7E1A" w:rsidTr="00FC7E1A">
        <w:tc>
          <w:tcPr>
            <w:tcW w:w="3401" w:type="dxa"/>
            <w:tcBorders>
              <w:top w:val="nil"/>
              <w:left w:val="nil"/>
              <w:bottom w:val="single" w:sz="4" w:space="0" w:color="auto"/>
              <w:right w:val="nil"/>
            </w:tcBorders>
          </w:tcPr>
          <w:p w:rsidR="00FC7E1A" w:rsidRPr="00FC7E1A" w:rsidRDefault="00FC7E1A">
            <w:pPr>
              <w:autoSpaceDE w:val="0"/>
              <w:autoSpaceDN w:val="0"/>
              <w:adjustRightInd w:val="0"/>
              <w:jc w:val="center"/>
              <w:rPr>
                <w:rFonts w:ascii="PT Astra Serif" w:hAnsi="PT Astra Serif"/>
                <w:sz w:val="20"/>
                <w:szCs w:val="20"/>
              </w:rPr>
            </w:pP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rPr>
            </w:pPr>
          </w:p>
        </w:tc>
        <w:tc>
          <w:tcPr>
            <w:tcW w:w="1814" w:type="dxa"/>
            <w:tcBorders>
              <w:top w:val="nil"/>
              <w:left w:val="nil"/>
              <w:bottom w:val="single" w:sz="4" w:space="0" w:color="auto"/>
              <w:right w:val="nil"/>
            </w:tcBorders>
          </w:tcPr>
          <w:p w:rsidR="00FC7E1A" w:rsidRPr="00FC7E1A" w:rsidRDefault="00FC7E1A">
            <w:pPr>
              <w:autoSpaceDE w:val="0"/>
              <w:autoSpaceDN w:val="0"/>
              <w:adjustRightInd w:val="0"/>
              <w:rPr>
                <w:rFonts w:ascii="PT Astra Serif" w:hAnsi="PT Astra Serif"/>
                <w:sz w:val="20"/>
                <w:szCs w:val="20"/>
              </w:rPr>
            </w:pPr>
          </w:p>
        </w:tc>
        <w:tc>
          <w:tcPr>
            <w:tcW w:w="340" w:type="dxa"/>
            <w:tcBorders>
              <w:top w:val="nil"/>
              <w:left w:val="nil"/>
              <w:bottom w:val="nil"/>
              <w:right w:val="nil"/>
            </w:tcBorders>
            <w:vAlign w:val="bottom"/>
            <w:hideMark/>
          </w:tcPr>
          <w:p w:rsidR="00FC7E1A" w:rsidRPr="00FC7E1A" w:rsidRDefault="00FC7E1A">
            <w:pPr>
              <w:autoSpaceDE w:val="0"/>
              <w:autoSpaceDN w:val="0"/>
              <w:adjustRightInd w:val="0"/>
              <w:jc w:val="right"/>
              <w:rPr>
                <w:rFonts w:ascii="PT Astra Serif" w:hAnsi="PT Astra Serif"/>
                <w:sz w:val="20"/>
                <w:szCs w:val="20"/>
              </w:rPr>
            </w:pPr>
            <w:r w:rsidRPr="00FC7E1A">
              <w:rPr>
                <w:rFonts w:ascii="PT Astra Serif" w:hAnsi="PT Astra Serif"/>
                <w:sz w:val="20"/>
                <w:szCs w:val="20"/>
              </w:rPr>
              <w:t>(</w:t>
            </w:r>
          </w:p>
        </w:tc>
        <w:tc>
          <w:tcPr>
            <w:tcW w:w="3461" w:type="dxa"/>
            <w:tcBorders>
              <w:top w:val="nil"/>
              <w:left w:val="nil"/>
              <w:bottom w:val="single" w:sz="4" w:space="0" w:color="auto"/>
              <w:right w:val="nil"/>
            </w:tcBorders>
          </w:tcPr>
          <w:p w:rsidR="00FC7E1A" w:rsidRPr="00FC7E1A" w:rsidRDefault="00FC7E1A">
            <w:pPr>
              <w:autoSpaceDE w:val="0"/>
              <w:autoSpaceDN w:val="0"/>
              <w:adjustRightInd w:val="0"/>
              <w:rPr>
                <w:rFonts w:ascii="PT Astra Serif" w:hAnsi="PT Astra Serif"/>
                <w:sz w:val="20"/>
                <w:szCs w:val="20"/>
              </w:rPr>
            </w:pPr>
          </w:p>
        </w:tc>
        <w:tc>
          <w:tcPr>
            <w:tcW w:w="425" w:type="dxa"/>
            <w:tcBorders>
              <w:top w:val="nil"/>
              <w:left w:val="nil"/>
              <w:bottom w:val="nil"/>
              <w:right w:val="nil"/>
            </w:tcBorders>
            <w:vAlign w:val="bottom"/>
            <w:hideMark/>
          </w:tcPr>
          <w:p w:rsidR="00FC7E1A" w:rsidRPr="00FC7E1A" w:rsidRDefault="00FC7E1A">
            <w:pPr>
              <w:autoSpaceDE w:val="0"/>
              <w:autoSpaceDN w:val="0"/>
              <w:adjustRightInd w:val="0"/>
              <w:rPr>
                <w:rFonts w:ascii="PT Astra Serif" w:hAnsi="PT Astra Serif"/>
                <w:sz w:val="20"/>
                <w:szCs w:val="20"/>
              </w:rPr>
            </w:pPr>
            <w:r w:rsidRPr="00FC7E1A">
              <w:rPr>
                <w:rFonts w:ascii="PT Astra Serif" w:hAnsi="PT Astra Serif"/>
                <w:sz w:val="20"/>
                <w:szCs w:val="20"/>
              </w:rPr>
              <w:t>)</w:t>
            </w:r>
          </w:p>
        </w:tc>
      </w:tr>
      <w:tr w:rsidR="00FC7E1A" w:rsidRPr="00FC7E1A" w:rsidTr="00FC7E1A">
        <w:tc>
          <w:tcPr>
            <w:tcW w:w="3401" w:type="dxa"/>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rPr>
            </w:pPr>
            <w:r w:rsidRPr="00FC7E1A">
              <w:rPr>
                <w:rFonts w:ascii="PT Astra Serif" w:hAnsi="PT Astra Serif"/>
                <w:i/>
                <w:sz w:val="20"/>
                <w:szCs w:val="20"/>
              </w:rPr>
              <w:t>(должность аттестуемого муниципального служащего)</w:t>
            </w: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i/>
                <w:sz w:val="20"/>
                <w:szCs w:val="20"/>
              </w:rPr>
            </w:pPr>
          </w:p>
        </w:tc>
        <w:tc>
          <w:tcPr>
            <w:tcW w:w="1814" w:type="dxa"/>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vertAlign w:val="superscript"/>
              </w:rPr>
            </w:pPr>
            <w:r w:rsidRPr="00FC7E1A">
              <w:rPr>
                <w:rFonts w:ascii="PT Astra Serif" w:hAnsi="PT Astra Serif"/>
                <w:i/>
                <w:sz w:val="20"/>
                <w:szCs w:val="20"/>
                <w:vertAlign w:val="superscript"/>
              </w:rPr>
              <w:t>(подпись)</w:t>
            </w:r>
          </w:p>
        </w:tc>
        <w:tc>
          <w:tcPr>
            <w:tcW w:w="340" w:type="dxa"/>
            <w:tcBorders>
              <w:top w:val="nil"/>
              <w:left w:val="nil"/>
              <w:bottom w:val="nil"/>
              <w:right w:val="nil"/>
            </w:tcBorders>
          </w:tcPr>
          <w:p w:rsidR="00FC7E1A" w:rsidRPr="00FC7E1A" w:rsidRDefault="00FC7E1A">
            <w:pPr>
              <w:autoSpaceDE w:val="0"/>
              <w:autoSpaceDN w:val="0"/>
              <w:adjustRightInd w:val="0"/>
              <w:rPr>
                <w:rFonts w:ascii="PT Astra Serif" w:hAnsi="PT Astra Serif"/>
                <w:i/>
                <w:sz w:val="20"/>
                <w:szCs w:val="20"/>
                <w:vertAlign w:val="superscript"/>
              </w:rPr>
            </w:pPr>
          </w:p>
        </w:tc>
        <w:tc>
          <w:tcPr>
            <w:tcW w:w="3461" w:type="dxa"/>
            <w:tcBorders>
              <w:top w:val="single" w:sz="4" w:space="0" w:color="auto"/>
              <w:left w:val="nil"/>
              <w:bottom w:val="nil"/>
              <w:right w:val="nil"/>
            </w:tcBorders>
            <w:hideMark/>
          </w:tcPr>
          <w:p w:rsidR="00FC7E1A" w:rsidRPr="00FC7E1A" w:rsidRDefault="00FC7E1A">
            <w:pPr>
              <w:autoSpaceDE w:val="0"/>
              <w:autoSpaceDN w:val="0"/>
              <w:adjustRightInd w:val="0"/>
              <w:jc w:val="center"/>
              <w:rPr>
                <w:rFonts w:ascii="PT Astra Serif" w:hAnsi="PT Astra Serif"/>
                <w:i/>
                <w:sz w:val="20"/>
                <w:szCs w:val="20"/>
                <w:vertAlign w:val="superscript"/>
              </w:rPr>
            </w:pPr>
            <w:r w:rsidRPr="00FC7E1A">
              <w:rPr>
                <w:rFonts w:ascii="PT Astra Serif" w:hAnsi="PT Astra Serif"/>
                <w:i/>
                <w:sz w:val="20"/>
                <w:szCs w:val="20"/>
                <w:vertAlign w:val="superscript"/>
              </w:rPr>
              <w:t>(инициалы, фамилия)</w:t>
            </w:r>
          </w:p>
        </w:tc>
        <w:tc>
          <w:tcPr>
            <w:tcW w:w="425" w:type="dxa"/>
            <w:tcBorders>
              <w:top w:val="nil"/>
              <w:left w:val="nil"/>
              <w:bottom w:val="nil"/>
              <w:right w:val="nil"/>
            </w:tcBorders>
          </w:tcPr>
          <w:p w:rsidR="00FC7E1A" w:rsidRPr="00FC7E1A" w:rsidRDefault="00FC7E1A">
            <w:pPr>
              <w:autoSpaceDE w:val="0"/>
              <w:autoSpaceDN w:val="0"/>
              <w:adjustRightInd w:val="0"/>
              <w:rPr>
                <w:rFonts w:ascii="PT Astra Serif" w:hAnsi="PT Astra Serif"/>
                <w:sz w:val="20"/>
                <w:szCs w:val="20"/>
                <w:vertAlign w:val="superscript"/>
              </w:rPr>
            </w:pPr>
          </w:p>
        </w:tc>
      </w:tr>
      <w:tr w:rsidR="00FC7E1A" w:rsidRPr="00FC7E1A" w:rsidTr="00FC7E1A">
        <w:tc>
          <w:tcPr>
            <w:tcW w:w="9781" w:type="dxa"/>
            <w:gridSpan w:val="6"/>
            <w:tcBorders>
              <w:top w:val="nil"/>
              <w:left w:val="nil"/>
              <w:bottom w:val="nil"/>
              <w:right w:val="nil"/>
            </w:tcBorders>
            <w:hideMark/>
          </w:tcPr>
          <w:p w:rsidR="00FC7E1A" w:rsidRPr="00FC7E1A" w:rsidRDefault="00FC7E1A">
            <w:pPr>
              <w:autoSpaceDE w:val="0"/>
              <w:autoSpaceDN w:val="0"/>
              <w:adjustRightInd w:val="0"/>
              <w:jc w:val="right"/>
              <w:rPr>
                <w:rFonts w:ascii="PT Astra Serif" w:hAnsi="PT Astra Serif"/>
                <w:sz w:val="20"/>
                <w:szCs w:val="20"/>
              </w:rPr>
            </w:pPr>
            <w:r w:rsidRPr="00FC7E1A">
              <w:rPr>
                <w:rFonts w:ascii="PT Astra Serif" w:hAnsi="PT Astra Serif"/>
                <w:sz w:val="20"/>
                <w:szCs w:val="20"/>
              </w:rPr>
              <w:t>«_____» ____________________ 20__ г.</w:t>
            </w:r>
          </w:p>
        </w:tc>
      </w:tr>
    </w:tbl>
    <w:p w:rsidR="00FC7E1A" w:rsidRPr="00FC7E1A" w:rsidRDefault="00FC7E1A" w:rsidP="00FC7E1A">
      <w:pPr>
        <w:autoSpaceDE w:val="0"/>
        <w:autoSpaceDN w:val="0"/>
        <w:adjustRightInd w:val="0"/>
        <w:ind w:firstLine="540"/>
        <w:jc w:val="both"/>
        <w:rPr>
          <w:rFonts w:ascii="PT Astra Serif" w:hAnsi="PT Astra Serif" w:cstheme="minorBidi"/>
          <w:sz w:val="20"/>
          <w:szCs w:val="20"/>
        </w:rPr>
      </w:pPr>
      <w:r w:rsidRPr="00FC7E1A">
        <w:rPr>
          <w:rFonts w:ascii="PT Astra Serif" w:hAnsi="PT Astra Serif"/>
          <w:sz w:val="20"/>
          <w:szCs w:val="20"/>
        </w:rPr>
        <w:t>--------------------------------</w:t>
      </w:r>
    </w:p>
    <w:p w:rsidR="00FC7E1A" w:rsidRPr="00FC7E1A" w:rsidRDefault="00FC7E1A" w:rsidP="00FC7E1A">
      <w:pPr>
        <w:autoSpaceDE w:val="0"/>
        <w:autoSpaceDN w:val="0"/>
        <w:adjustRightInd w:val="0"/>
        <w:spacing w:before="280"/>
        <w:ind w:firstLine="540"/>
        <w:jc w:val="both"/>
        <w:rPr>
          <w:rFonts w:ascii="PT Astra Serif" w:hAnsi="PT Astra Serif"/>
          <w:sz w:val="20"/>
          <w:szCs w:val="20"/>
        </w:rPr>
      </w:pPr>
      <w:r w:rsidRPr="00FC7E1A">
        <w:rPr>
          <w:rFonts w:ascii="PT Astra Serif" w:hAnsi="PT Astra Serif"/>
          <w:sz w:val="20"/>
          <w:szCs w:val="20"/>
        </w:rPr>
        <w:t xml:space="preserve">&lt;*&gt; Необходимо отметить рекомендуемую оценку, выставляемую муниципальному служащему на основе пунктов </w:t>
      </w:r>
      <w:hyperlink r:id="rId10" w:anchor="Par25" w:history="1">
        <w:r w:rsidRPr="00FC7E1A">
          <w:rPr>
            <w:rStyle w:val="ad"/>
            <w:rFonts w:ascii="PT Astra Serif" w:eastAsia="Calibri" w:hAnsi="PT Astra Serif"/>
            <w:sz w:val="20"/>
            <w:szCs w:val="20"/>
          </w:rPr>
          <w:t>3</w:t>
        </w:r>
      </w:hyperlink>
      <w:r w:rsidRPr="00FC7E1A">
        <w:rPr>
          <w:rFonts w:ascii="PT Astra Serif" w:hAnsi="PT Astra Serif"/>
          <w:sz w:val="20"/>
          <w:szCs w:val="20"/>
        </w:rPr>
        <w:t xml:space="preserve"> - </w:t>
      </w:r>
      <w:hyperlink r:id="rId11" w:anchor="Par37" w:history="1">
        <w:r w:rsidRPr="00FC7E1A">
          <w:rPr>
            <w:rStyle w:val="ad"/>
            <w:rFonts w:ascii="PT Astra Serif" w:eastAsia="Calibri" w:hAnsi="PT Astra Serif"/>
            <w:sz w:val="20"/>
            <w:szCs w:val="20"/>
          </w:rPr>
          <w:t>5</w:t>
        </w:r>
      </w:hyperlink>
      <w:r w:rsidRPr="00FC7E1A">
        <w:rPr>
          <w:rFonts w:ascii="PT Astra Serif" w:hAnsi="PT Astra Serif"/>
          <w:sz w:val="20"/>
          <w:szCs w:val="20"/>
        </w:rPr>
        <w:t xml:space="preserve"> настоящего отзыва.</w:t>
      </w:r>
    </w:p>
    <w:p w:rsidR="00FC7E1A" w:rsidRPr="00FC7E1A" w:rsidRDefault="00FC7E1A" w:rsidP="00FC7E1A">
      <w:pPr>
        <w:rPr>
          <w:rFonts w:ascii="PT Astra Serif" w:hAnsi="PT Astra Serif"/>
          <w:sz w:val="20"/>
          <w:szCs w:val="20"/>
        </w:rPr>
      </w:pPr>
    </w:p>
    <w:p w:rsidR="00FC7E1A" w:rsidRPr="00FC7E1A" w:rsidRDefault="00803E31" w:rsidP="00803E31">
      <w:pPr>
        <w:pStyle w:val="ConsPlusNormal"/>
        <w:ind w:firstLine="540"/>
        <w:jc w:val="right"/>
        <w:rPr>
          <w:rFonts w:ascii="PT Astra Serif" w:hAnsi="PT Astra Serif"/>
        </w:rPr>
      </w:pPr>
      <w:r>
        <w:rPr>
          <w:rFonts w:ascii="PT Astra Serif" w:hAnsi="PT Astra Serif"/>
        </w:rPr>
        <w:t>П</w:t>
      </w:r>
      <w:r w:rsidR="00FC7E1A" w:rsidRPr="00FC7E1A">
        <w:rPr>
          <w:rFonts w:ascii="PT Astra Serif" w:hAnsi="PT Astra Serif"/>
        </w:rPr>
        <w:t>риложение 3</w:t>
      </w:r>
    </w:p>
    <w:p w:rsidR="00FC7E1A" w:rsidRPr="00FC7E1A" w:rsidRDefault="00FC7E1A" w:rsidP="00FC7E1A">
      <w:pPr>
        <w:pStyle w:val="ConsPlusNormal"/>
        <w:jc w:val="right"/>
        <w:rPr>
          <w:rFonts w:ascii="PT Astra Serif" w:hAnsi="PT Astra Serif"/>
        </w:rPr>
      </w:pPr>
      <w:r w:rsidRPr="00FC7E1A">
        <w:rPr>
          <w:rFonts w:ascii="PT Astra Serif" w:hAnsi="PT Astra Serif"/>
        </w:rPr>
        <w:t>к Положению</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i/>
          <w:sz w:val="20"/>
          <w:szCs w:val="20"/>
        </w:rPr>
        <w:t>Заполняется</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i/>
          <w:sz w:val="20"/>
          <w:szCs w:val="20"/>
        </w:rPr>
        <w:t>муниципальным служащим</w:t>
      </w: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p>
    <w:p w:rsidR="00FC7E1A" w:rsidRPr="00FC7E1A" w:rsidRDefault="00FC7E1A" w:rsidP="00FC7E1A">
      <w:pPr>
        <w:autoSpaceDE w:val="0"/>
        <w:autoSpaceDN w:val="0"/>
        <w:adjustRightInd w:val="0"/>
        <w:ind w:right="282"/>
        <w:jc w:val="right"/>
        <w:outlineLvl w:val="0"/>
        <w:rPr>
          <w:rFonts w:ascii="PT Astra Serif" w:hAnsi="PT Astra Serif"/>
          <w:bCs/>
          <w:i/>
          <w:sz w:val="20"/>
          <w:szCs w:val="20"/>
        </w:rPr>
      </w:pPr>
      <w:r w:rsidRPr="00FC7E1A">
        <w:rPr>
          <w:rFonts w:ascii="PT Astra Serif" w:hAnsi="PT Astra Serif"/>
          <w:bCs/>
          <w:sz w:val="20"/>
          <w:szCs w:val="20"/>
        </w:rPr>
        <w:t>Форма</w:t>
      </w:r>
    </w:p>
    <w:p w:rsidR="00FC7E1A" w:rsidRPr="00FC7E1A" w:rsidRDefault="00FC7E1A" w:rsidP="00FC7E1A">
      <w:pPr>
        <w:autoSpaceDE w:val="0"/>
        <w:autoSpaceDN w:val="0"/>
        <w:adjustRightInd w:val="0"/>
        <w:jc w:val="right"/>
        <w:rPr>
          <w:rFonts w:ascii="PT Astra Serif" w:hAnsi="PT Astra Serif"/>
          <w:bCs/>
          <w:sz w:val="20"/>
          <w:szCs w:val="20"/>
        </w:rPr>
      </w:pPr>
    </w:p>
    <w:p w:rsidR="00FC7E1A" w:rsidRPr="00FC7E1A" w:rsidRDefault="00FC7E1A" w:rsidP="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Сведения о выполненных муниципальным служащим поручениях</w:t>
      </w:r>
    </w:p>
    <w:p w:rsidR="00FC7E1A" w:rsidRPr="00FC7E1A" w:rsidRDefault="00FC7E1A" w:rsidP="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 xml:space="preserve">и подготовленных им проектах документов </w:t>
      </w:r>
    </w:p>
    <w:p w:rsidR="00FC7E1A" w:rsidRPr="00FC7E1A" w:rsidRDefault="00FC7E1A" w:rsidP="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за аттестационный период</w:t>
      </w:r>
    </w:p>
    <w:p w:rsidR="00FC7E1A" w:rsidRPr="00FC7E1A" w:rsidRDefault="00FC7E1A" w:rsidP="00FC7E1A">
      <w:pPr>
        <w:autoSpaceDE w:val="0"/>
        <w:autoSpaceDN w:val="0"/>
        <w:adjustRightInd w:val="0"/>
        <w:jc w:val="both"/>
        <w:rPr>
          <w:rFonts w:ascii="PT Astra Serif" w:hAnsi="PT Astra Serif"/>
          <w:bCs/>
          <w:sz w:val="20"/>
          <w:szCs w:val="20"/>
        </w:rPr>
      </w:pPr>
    </w:p>
    <w:p w:rsidR="00FC7E1A" w:rsidRPr="00FC7E1A" w:rsidRDefault="00FC7E1A" w:rsidP="00FC7E1A">
      <w:pPr>
        <w:autoSpaceDE w:val="0"/>
        <w:autoSpaceDN w:val="0"/>
        <w:adjustRightInd w:val="0"/>
        <w:jc w:val="both"/>
        <w:rPr>
          <w:rFonts w:ascii="PT Astra Serif" w:hAnsi="PT Astra Serif"/>
          <w:bCs/>
          <w:sz w:val="20"/>
          <w:szCs w:val="20"/>
        </w:rPr>
      </w:pPr>
      <w:r w:rsidRPr="00FC7E1A">
        <w:rPr>
          <w:rFonts w:ascii="PT Astra Serif" w:hAnsi="PT Astra Serif"/>
          <w:bCs/>
          <w:sz w:val="20"/>
          <w:szCs w:val="20"/>
        </w:rPr>
        <w:t>Сведения о выполненных ______________________________________________________</w:t>
      </w:r>
    </w:p>
    <w:p w:rsidR="00FC7E1A" w:rsidRPr="00FC7E1A" w:rsidRDefault="00FC7E1A" w:rsidP="00FC7E1A">
      <w:pPr>
        <w:autoSpaceDE w:val="0"/>
        <w:autoSpaceDN w:val="0"/>
        <w:adjustRightInd w:val="0"/>
        <w:jc w:val="both"/>
        <w:rPr>
          <w:rFonts w:ascii="PT Astra Serif" w:hAnsi="PT Astra Serif"/>
          <w:bCs/>
          <w:i/>
          <w:sz w:val="20"/>
          <w:szCs w:val="20"/>
        </w:rPr>
      </w:pPr>
      <w:r w:rsidRPr="00FC7E1A">
        <w:rPr>
          <w:rFonts w:ascii="PT Astra Serif" w:hAnsi="PT Astra Serif"/>
          <w:bCs/>
          <w:i/>
          <w:sz w:val="20"/>
          <w:szCs w:val="20"/>
        </w:rPr>
        <w:t xml:space="preserve">                         (фамилия, имя, отчество (последнее – при наличии), замещаемая должность)</w:t>
      </w:r>
    </w:p>
    <w:p w:rsidR="00FC7E1A" w:rsidRPr="00FC7E1A" w:rsidRDefault="00FC7E1A" w:rsidP="00FC7E1A">
      <w:pPr>
        <w:autoSpaceDE w:val="0"/>
        <w:autoSpaceDN w:val="0"/>
        <w:adjustRightInd w:val="0"/>
        <w:jc w:val="both"/>
        <w:rPr>
          <w:rFonts w:ascii="PT Astra Serif" w:hAnsi="PT Astra Serif"/>
          <w:bCs/>
          <w:sz w:val="20"/>
          <w:szCs w:val="20"/>
        </w:rPr>
      </w:pPr>
      <w:r w:rsidRPr="00FC7E1A">
        <w:rPr>
          <w:rFonts w:ascii="PT Astra Serif" w:hAnsi="PT Astra Serif"/>
          <w:bCs/>
          <w:sz w:val="20"/>
          <w:szCs w:val="20"/>
        </w:rPr>
        <w:t>_____________________________________________________________________________</w:t>
      </w:r>
    </w:p>
    <w:p w:rsidR="00FC7E1A" w:rsidRPr="00FC7E1A" w:rsidRDefault="00FC7E1A" w:rsidP="00FC7E1A">
      <w:pPr>
        <w:autoSpaceDE w:val="0"/>
        <w:autoSpaceDN w:val="0"/>
        <w:adjustRightInd w:val="0"/>
        <w:jc w:val="both"/>
        <w:rPr>
          <w:rFonts w:ascii="PT Astra Serif" w:hAnsi="PT Astra Serif"/>
          <w:bCs/>
          <w:sz w:val="20"/>
          <w:szCs w:val="20"/>
        </w:rPr>
      </w:pPr>
      <w:r w:rsidRPr="00FC7E1A">
        <w:rPr>
          <w:rFonts w:ascii="PT Astra Serif" w:hAnsi="PT Astra Serif"/>
          <w:bCs/>
          <w:sz w:val="20"/>
          <w:szCs w:val="20"/>
        </w:rPr>
        <w:t>поручениях и подготовленных им проектах документов за период</w:t>
      </w:r>
    </w:p>
    <w:p w:rsidR="00FC7E1A" w:rsidRPr="00FC7E1A" w:rsidRDefault="00FC7E1A" w:rsidP="00FC7E1A">
      <w:pPr>
        <w:autoSpaceDE w:val="0"/>
        <w:autoSpaceDN w:val="0"/>
        <w:adjustRightInd w:val="0"/>
        <w:jc w:val="both"/>
        <w:rPr>
          <w:rFonts w:ascii="PT Astra Serif" w:hAnsi="PT Astra Serif"/>
          <w:bCs/>
          <w:sz w:val="20"/>
          <w:szCs w:val="20"/>
        </w:rPr>
      </w:pPr>
      <w:r w:rsidRPr="00FC7E1A">
        <w:rPr>
          <w:rFonts w:ascii="PT Astra Serif" w:hAnsi="PT Astra Serif"/>
          <w:bCs/>
          <w:sz w:val="20"/>
          <w:szCs w:val="20"/>
        </w:rPr>
        <w:t>с ____ ___________ 20___ г. по ____ ____________ 20___ г.</w:t>
      </w:r>
    </w:p>
    <w:p w:rsidR="00FC7E1A" w:rsidRPr="00FC7E1A" w:rsidRDefault="00FC7E1A" w:rsidP="00FC7E1A">
      <w:pPr>
        <w:autoSpaceDE w:val="0"/>
        <w:autoSpaceDN w:val="0"/>
        <w:adjustRightInd w:val="0"/>
        <w:jc w:val="both"/>
        <w:rPr>
          <w:rFonts w:ascii="PT Astra Serif" w:hAnsi="PT Astra Serif"/>
          <w:bCs/>
          <w:sz w:val="20"/>
          <w:szCs w:val="20"/>
        </w:rPr>
      </w:pPr>
    </w:p>
    <w:tbl>
      <w:tblPr>
        <w:tblW w:w="0" w:type="auto"/>
        <w:tblInd w:w="-289" w:type="dxa"/>
        <w:tblLayout w:type="fixed"/>
        <w:tblCellMar>
          <w:top w:w="102" w:type="dxa"/>
          <w:left w:w="62" w:type="dxa"/>
          <w:bottom w:w="102" w:type="dxa"/>
          <w:right w:w="62" w:type="dxa"/>
        </w:tblCellMar>
        <w:tblLook w:val="04A0"/>
      </w:tblPr>
      <w:tblGrid>
        <w:gridCol w:w="851"/>
        <w:gridCol w:w="4767"/>
        <w:gridCol w:w="4305"/>
      </w:tblGrid>
      <w:tr w:rsidR="00FC7E1A" w:rsidRPr="00FC7E1A" w:rsidTr="00FC7E1A">
        <w:tc>
          <w:tcPr>
            <w:tcW w:w="9923" w:type="dxa"/>
            <w:gridSpan w:val="3"/>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Перечень основных поручений, выполненных муниципальным служащим за аттестационный период</w:t>
            </w: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cstheme="minorBidi"/>
                <w:bCs/>
                <w:sz w:val="20"/>
                <w:szCs w:val="20"/>
              </w:rPr>
            </w:pPr>
            <w:r w:rsidRPr="00FC7E1A">
              <w:rPr>
                <w:rFonts w:ascii="PT Astra Serif" w:hAnsi="PT Astra Serif"/>
                <w:bCs/>
                <w:sz w:val="20"/>
                <w:szCs w:val="20"/>
              </w:rPr>
              <w:t>№</w:t>
            </w:r>
          </w:p>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п/п</w:t>
            </w:r>
          </w:p>
        </w:tc>
        <w:tc>
          <w:tcPr>
            <w:tcW w:w="4767"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Характеристика выполненных поручений</w:t>
            </w: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c>
          <w:tcPr>
            <w:tcW w:w="9923" w:type="dxa"/>
            <w:gridSpan w:val="3"/>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Перечень основных проектов документов, подготовленных муниципальным служащим за аттестационный период</w:t>
            </w:r>
          </w:p>
        </w:tc>
      </w:tr>
      <w:tr w:rsidR="00FC7E1A" w:rsidRPr="00FC7E1A" w:rsidTr="00FC7E1A">
        <w:trPr>
          <w:trHeight w:val="622"/>
        </w:trPr>
        <w:tc>
          <w:tcPr>
            <w:tcW w:w="851"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cstheme="minorBidi"/>
                <w:bCs/>
                <w:sz w:val="20"/>
                <w:szCs w:val="20"/>
              </w:rPr>
            </w:pPr>
            <w:r w:rsidRPr="00FC7E1A">
              <w:rPr>
                <w:rFonts w:ascii="PT Astra Serif" w:hAnsi="PT Astra Serif"/>
                <w:bCs/>
                <w:sz w:val="20"/>
                <w:szCs w:val="20"/>
              </w:rPr>
              <w:t xml:space="preserve">№ </w:t>
            </w:r>
          </w:p>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п/п</w:t>
            </w:r>
          </w:p>
        </w:tc>
        <w:tc>
          <w:tcPr>
            <w:tcW w:w="4767"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adjustRightInd w:val="0"/>
              <w:jc w:val="center"/>
              <w:rPr>
                <w:rFonts w:ascii="PT Astra Serif" w:hAnsi="PT Astra Serif"/>
                <w:bCs/>
                <w:sz w:val="20"/>
                <w:szCs w:val="20"/>
              </w:rPr>
            </w:pPr>
            <w:r w:rsidRPr="00FC7E1A">
              <w:rPr>
                <w:rFonts w:ascii="PT Astra Serif" w:hAnsi="PT Astra Serif"/>
                <w:bCs/>
                <w:sz w:val="20"/>
                <w:szCs w:val="20"/>
              </w:rPr>
              <w:t>Количество подготовленных проектов</w:t>
            </w: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r w:rsidR="00FC7E1A" w:rsidRPr="00FC7E1A" w:rsidTr="00FC7E1A">
        <w:trPr>
          <w:trHeight w:val="13"/>
        </w:trPr>
        <w:tc>
          <w:tcPr>
            <w:tcW w:w="85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jc w:val="center"/>
              <w:rPr>
                <w:rFonts w:ascii="PT Astra Serif" w:hAnsi="PT Astra Serif"/>
                <w:bCs/>
                <w:sz w:val="20"/>
                <w:szCs w:val="20"/>
              </w:rPr>
            </w:pPr>
          </w:p>
        </w:tc>
        <w:tc>
          <w:tcPr>
            <w:tcW w:w="4767"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c>
          <w:tcPr>
            <w:tcW w:w="4305"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adjustRightInd w:val="0"/>
              <w:rPr>
                <w:rFonts w:ascii="PT Astra Serif" w:hAnsi="PT Astra Serif"/>
                <w:bCs/>
                <w:sz w:val="20"/>
                <w:szCs w:val="20"/>
              </w:rPr>
            </w:pPr>
          </w:p>
        </w:tc>
      </w:tr>
    </w:tbl>
    <w:p w:rsidR="00FC7E1A" w:rsidRPr="00FC7E1A" w:rsidRDefault="00FC7E1A" w:rsidP="00FC7E1A">
      <w:pPr>
        <w:autoSpaceDE w:val="0"/>
        <w:autoSpaceDN w:val="0"/>
        <w:adjustRightInd w:val="0"/>
        <w:jc w:val="both"/>
        <w:outlineLvl w:val="0"/>
        <w:rPr>
          <w:rFonts w:ascii="PT Astra Serif" w:hAnsi="PT Astra Serif" w:cs="Courier New"/>
          <w:sz w:val="20"/>
          <w:szCs w:val="20"/>
        </w:rPr>
      </w:pPr>
    </w:p>
    <w:p w:rsidR="00FC7E1A" w:rsidRPr="00FC7E1A" w:rsidRDefault="00FC7E1A" w:rsidP="00FC7E1A">
      <w:pPr>
        <w:autoSpaceDE w:val="0"/>
        <w:autoSpaceDN w:val="0"/>
        <w:adjustRightInd w:val="0"/>
        <w:jc w:val="both"/>
        <w:outlineLvl w:val="0"/>
        <w:rPr>
          <w:rFonts w:ascii="PT Astra Serif" w:hAnsi="PT Astra Serif" w:cstheme="minorBidi"/>
          <w:i/>
          <w:sz w:val="20"/>
          <w:szCs w:val="20"/>
        </w:rPr>
      </w:pPr>
      <w:r w:rsidRPr="00FC7E1A">
        <w:rPr>
          <w:rFonts w:ascii="PT Astra Serif" w:hAnsi="PT Astra Serif"/>
          <w:sz w:val="20"/>
          <w:szCs w:val="20"/>
        </w:rPr>
        <w:t>________________________________________________     _________   __________________</w:t>
      </w:r>
      <w:r w:rsidRPr="00FC7E1A">
        <w:rPr>
          <w:rFonts w:ascii="PT Astra Serif" w:hAnsi="PT Astra Serif"/>
          <w:i/>
          <w:sz w:val="20"/>
          <w:szCs w:val="20"/>
        </w:rPr>
        <w:t xml:space="preserve"> </w:t>
      </w:r>
    </w:p>
    <w:p w:rsidR="00FC7E1A" w:rsidRPr="00FC7E1A" w:rsidRDefault="00FC7E1A" w:rsidP="00FC7E1A">
      <w:pPr>
        <w:autoSpaceDE w:val="0"/>
        <w:autoSpaceDN w:val="0"/>
        <w:adjustRightInd w:val="0"/>
        <w:jc w:val="both"/>
        <w:outlineLvl w:val="0"/>
        <w:rPr>
          <w:rFonts w:ascii="PT Astra Serif" w:hAnsi="PT Astra Serif"/>
          <w:sz w:val="20"/>
          <w:szCs w:val="20"/>
        </w:rPr>
      </w:pPr>
      <w:r w:rsidRPr="00FC7E1A">
        <w:rPr>
          <w:rFonts w:ascii="PT Astra Serif" w:hAnsi="PT Astra Serif"/>
          <w:i/>
          <w:sz w:val="20"/>
          <w:szCs w:val="20"/>
        </w:rPr>
        <w:t>(должность аттестуемого муниципального служащего) (подпись)    (расшифровка подписи)</w:t>
      </w:r>
    </w:p>
    <w:p w:rsidR="00FC7E1A" w:rsidRPr="00FC7E1A" w:rsidRDefault="00FC7E1A" w:rsidP="00FC7E1A">
      <w:pPr>
        <w:autoSpaceDE w:val="0"/>
        <w:autoSpaceDN w:val="0"/>
        <w:adjustRightInd w:val="0"/>
        <w:jc w:val="both"/>
        <w:outlineLvl w:val="0"/>
        <w:rPr>
          <w:rFonts w:ascii="PT Astra Serif" w:hAnsi="PT Astra Serif"/>
          <w:sz w:val="20"/>
          <w:szCs w:val="20"/>
        </w:rPr>
      </w:pPr>
    </w:p>
    <w:p w:rsidR="00FC7E1A" w:rsidRPr="00FC7E1A" w:rsidRDefault="00FC7E1A" w:rsidP="00FC7E1A">
      <w:pPr>
        <w:autoSpaceDE w:val="0"/>
        <w:autoSpaceDN w:val="0"/>
        <w:adjustRightInd w:val="0"/>
        <w:jc w:val="both"/>
        <w:outlineLvl w:val="0"/>
        <w:rPr>
          <w:rFonts w:ascii="PT Astra Serif" w:hAnsi="PT Astra Serif"/>
          <w:sz w:val="20"/>
          <w:szCs w:val="20"/>
        </w:rPr>
      </w:pPr>
      <w:r w:rsidRPr="00FC7E1A">
        <w:rPr>
          <w:rFonts w:ascii="PT Astra Serif" w:hAnsi="PT Astra Serif"/>
          <w:sz w:val="20"/>
          <w:szCs w:val="20"/>
        </w:rPr>
        <w:t>____ ____________ 20___ года</w:t>
      </w:r>
    </w:p>
    <w:p w:rsidR="00FC7E1A" w:rsidRPr="00FC7E1A" w:rsidRDefault="00FC7E1A" w:rsidP="00FC7E1A">
      <w:pPr>
        <w:pStyle w:val="ConsPlusNormal"/>
        <w:ind w:firstLine="540"/>
        <w:jc w:val="right"/>
        <w:rPr>
          <w:rFonts w:ascii="PT Astra Serif" w:hAnsi="PT Astra Serif"/>
        </w:rPr>
      </w:pPr>
      <w:r w:rsidRPr="00FC7E1A">
        <w:rPr>
          <w:rFonts w:ascii="PT Astra Serif" w:eastAsiaTheme="minorHAnsi" w:hAnsi="PT Astra Serif" w:cs="Times New Roman"/>
          <w:bCs/>
          <w:lang w:eastAsia="en-US"/>
        </w:rPr>
        <w:br w:type="page"/>
      </w:r>
      <w:r w:rsidRPr="00FC7E1A">
        <w:rPr>
          <w:rFonts w:ascii="PT Astra Serif" w:hAnsi="PT Astra Serif"/>
        </w:rPr>
        <w:lastRenderedPageBreak/>
        <w:t>Приложение 4</w:t>
      </w:r>
    </w:p>
    <w:p w:rsidR="00FC7E1A" w:rsidRPr="00FC7E1A" w:rsidRDefault="00FC7E1A" w:rsidP="00FC7E1A">
      <w:pPr>
        <w:pStyle w:val="ConsPlusNormal"/>
        <w:ind w:firstLine="540"/>
        <w:jc w:val="right"/>
        <w:rPr>
          <w:rFonts w:ascii="PT Astra Serif" w:hAnsi="PT Astra Serif"/>
        </w:rPr>
      </w:pPr>
      <w:r w:rsidRPr="00FC7E1A">
        <w:rPr>
          <w:rFonts w:ascii="PT Astra Serif" w:hAnsi="PT Astra Serif"/>
        </w:rPr>
        <w:t>к  Положению</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 xml:space="preserve">Рекомендуемые методы оценки профессиональной служебной деятельности </w:t>
      </w:r>
    </w:p>
    <w:p w:rsidR="00FC7E1A" w:rsidRPr="00FC7E1A" w:rsidRDefault="00FC7E1A" w:rsidP="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муниципальных служащих администрации сельского поселения Новомихайловского сельсовета Татарского муниципального района Новосибирской области</w:t>
      </w:r>
      <w:r w:rsidRPr="00FC7E1A">
        <w:rPr>
          <w:rStyle w:val="afc"/>
          <w:rFonts w:ascii="PT Astra Serif" w:hAnsi="PT Astra Serif"/>
          <w:sz w:val="20"/>
          <w:szCs w:val="20"/>
        </w:rPr>
        <w:footnoteReference w:id="2"/>
      </w:r>
    </w:p>
    <w:p w:rsidR="00FC7E1A" w:rsidRPr="00FC7E1A" w:rsidRDefault="00FC7E1A" w:rsidP="00FC7E1A">
      <w:pPr>
        <w:autoSpaceDE w:val="0"/>
        <w:autoSpaceDN w:val="0"/>
        <w:contextualSpacing/>
        <w:jc w:val="center"/>
        <w:rPr>
          <w:rFonts w:ascii="PT Astra Serif" w:hAnsi="PT Astra Serif"/>
          <w:sz w:val="20"/>
          <w:szCs w:val="20"/>
        </w:rPr>
      </w:pPr>
      <w:r w:rsidRPr="00FC7E1A">
        <w:rPr>
          <w:rFonts w:ascii="PT Astra Serif" w:hAnsi="PT Astra Serif"/>
          <w:i/>
          <w:sz w:val="20"/>
          <w:szCs w:val="20"/>
        </w:rPr>
        <w:t xml:space="preserve">                                                                  </w:t>
      </w:r>
    </w:p>
    <w:tbl>
      <w:tblPr>
        <w:tblStyle w:val="ab"/>
        <w:tblW w:w="10148" w:type="dxa"/>
        <w:tblLook w:val="04A0"/>
      </w:tblPr>
      <w:tblGrid>
        <w:gridCol w:w="593"/>
        <w:gridCol w:w="1529"/>
        <w:gridCol w:w="6185"/>
        <w:gridCol w:w="1841"/>
      </w:tblGrid>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 п/п</w:t>
            </w:r>
          </w:p>
        </w:tc>
        <w:tc>
          <w:tcPr>
            <w:tcW w:w="1529"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Группа должностей</w:t>
            </w: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Методы оценки</w:t>
            </w:r>
          </w:p>
        </w:tc>
        <w:tc>
          <w:tcPr>
            <w:tcW w:w="1841"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Примечание</w:t>
            </w:r>
          </w:p>
        </w:tc>
      </w:tr>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1</w:t>
            </w:r>
          </w:p>
        </w:tc>
        <w:tc>
          <w:tcPr>
            <w:tcW w:w="1529" w:type="dxa"/>
            <w:tcBorders>
              <w:top w:val="single" w:sz="4" w:space="0" w:color="auto"/>
              <w:left w:val="single" w:sz="4" w:space="0" w:color="auto"/>
              <w:bottom w:val="single" w:sz="4" w:space="0" w:color="auto"/>
              <w:right w:val="single" w:sz="4" w:space="0" w:color="auto"/>
            </w:tcBorders>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Высшая</w:t>
            </w:r>
          </w:p>
          <w:p w:rsidR="00FC7E1A" w:rsidRPr="00FC7E1A" w:rsidRDefault="00FC7E1A">
            <w:pPr>
              <w:jc w:val="center"/>
              <w:rPr>
                <w:rFonts w:ascii="PT Astra Serif" w:hAnsi="PT Astra Serif"/>
                <w:sz w:val="20"/>
                <w:szCs w:val="20"/>
              </w:rPr>
            </w:pP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rPr>
                <w:rFonts w:ascii="PT Astra Serif" w:hAnsi="PT Astra Serif"/>
                <w:sz w:val="20"/>
                <w:szCs w:val="20"/>
              </w:rPr>
            </w:pPr>
            <w:r w:rsidRPr="00FC7E1A">
              <w:rPr>
                <w:rFonts w:ascii="PT Astra Serif" w:hAnsi="PT Astra Serif"/>
                <w:sz w:val="20"/>
                <w:szCs w:val="20"/>
              </w:rPr>
              <w:t>Комплексная оценка:</w:t>
            </w:r>
          </w:p>
          <w:p w:rsidR="00FC7E1A" w:rsidRPr="00FC7E1A" w:rsidRDefault="00FC7E1A">
            <w:pPr>
              <w:rPr>
                <w:rFonts w:ascii="PT Astra Serif" w:hAnsi="PT Astra Serif"/>
                <w:sz w:val="20"/>
                <w:szCs w:val="20"/>
              </w:rPr>
            </w:pPr>
            <w:r w:rsidRPr="00FC7E1A">
              <w:rPr>
                <w:rFonts w:ascii="PT Astra Serif" w:hAnsi="PT Astra Serif"/>
                <w:sz w:val="20"/>
                <w:szCs w:val="20"/>
              </w:rPr>
              <w:t xml:space="preserve">профессиональных знаний: тестирование </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личностных и управленческих компетенций: опросник/анкетирование, решение кейсовых задач, тест (психодиагностика)</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цифровые компетенции: тест</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индивидуальное собеседование в рамках заседания комиссии</w:t>
            </w:r>
          </w:p>
        </w:tc>
        <w:tc>
          <w:tcPr>
            <w:tcW w:w="184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contextualSpacing/>
              <w:jc w:val="center"/>
              <w:rPr>
                <w:rFonts w:ascii="PT Astra Serif" w:hAnsi="PT Astra Serif"/>
                <w:sz w:val="20"/>
                <w:szCs w:val="20"/>
              </w:rPr>
            </w:pPr>
          </w:p>
        </w:tc>
      </w:tr>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2</w:t>
            </w:r>
          </w:p>
        </w:tc>
        <w:tc>
          <w:tcPr>
            <w:tcW w:w="1529"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Главная</w:t>
            </w: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rPr>
                <w:rFonts w:ascii="PT Astra Serif" w:hAnsi="PT Astra Serif"/>
                <w:sz w:val="20"/>
                <w:szCs w:val="20"/>
              </w:rPr>
            </w:pPr>
            <w:r w:rsidRPr="00FC7E1A">
              <w:rPr>
                <w:rFonts w:ascii="PT Astra Serif" w:hAnsi="PT Astra Serif"/>
                <w:sz w:val="20"/>
                <w:szCs w:val="20"/>
              </w:rPr>
              <w:t>Комплексная оценка:</w:t>
            </w:r>
          </w:p>
          <w:p w:rsidR="00FC7E1A" w:rsidRPr="00FC7E1A" w:rsidRDefault="00FC7E1A">
            <w:pPr>
              <w:rPr>
                <w:rFonts w:ascii="PT Astra Serif" w:hAnsi="PT Astra Serif"/>
                <w:sz w:val="20"/>
                <w:szCs w:val="20"/>
              </w:rPr>
            </w:pPr>
            <w:r w:rsidRPr="00FC7E1A">
              <w:rPr>
                <w:rFonts w:ascii="PT Astra Serif" w:hAnsi="PT Astra Serif"/>
                <w:sz w:val="20"/>
                <w:szCs w:val="20"/>
              </w:rPr>
              <w:t xml:space="preserve">профессиональных знаний: тестирование </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личностных и управленческих компетенций: опросник/анкетирование, решение кейсовых задач, тест (психодиагностика)</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цифровые компетенции: тест</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индивидуальное собеседование в рамках заседания комиссии</w:t>
            </w:r>
          </w:p>
        </w:tc>
        <w:tc>
          <w:tcPr>
            <w:tcW w:w="184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contextualSpacing/>
              <w:jc w:val="center"/>
              <w:rPr>
                <w:rFonts w:ascii="PT Astra Serif" w:hAnsi="PT Astra Serif"/>
                <w:sz w:val="20"/>
                <w:szCs w:val="20"/>
              </w:rPr>
            </w:pPr>
          </w:p>
        </w:tc>
      </w:tr>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3</w:t>
            </w:r>
          </w:p>
        </w:tc>
        <w:tc>
          <w:tcPr>
            <w:tcW w:w="1529"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Ведущая</w:t>
            </w: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rPr>
                <w:rFonts w:ascii="PT Astra Serif" w:hAnsi="PT Astra Serif"/>
                <w:sz w:val="20"/>
                <w:szCs w:val="20"/>
              </w:rPr>
            </w:pPr>
            <w:r w:rsidRPr="00FC7E1A">
              <w:rPr>
                <w:rFonts w:ascii="PT Astra Serif" w:hAnsi="PT Astra Serif"/>
                <w:sz w:val="20"/>
                <w:szCs w:val="20"/>
              </w:rPr>
              <w:t>Комплексная оценка:</w:t>
            </w:r>
          </w:p>
          <w:p w:rsidR="00FC7E1A" w:rsidRPr="00FC7E1A" w:rsidRDefault="00FC7E1A">
            <w:pPr>
              <w:rPr>
                <w:rFonts w:ascii="PT Astra Serif" w:hAnsi="PT Astra Serif"/>
                <w:sz w:val="20"/>
                <w:szCs w:val="20"/>
              </w:rPr>
            </w:pPr>
            <w:r w:rsidRPr="00FC7E1A">
              <w:rPr>
                <w:rFonts w:ascii="PT Astra Serif" w:hAnsi="PT Astra Serif"/>
                <w:sz w:val="20"/>
                <w:szCs w:val="20"/>
              </w:rPr>
              <w:t xml:space="preserve">профессиональных знаний: тестирование </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личностных и управленческих компетенций: опросник/анкетирование, решение кейсовых задач, тест (психодиагностика)</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индивидуальное собеседование в рамках заседания комиссии</w:t>
            </w:r>
          </w:p>
        </w:tc>
        <w:tc>
          <w:tcPr>
            <w:tcW w:w="1841"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в поселениях с численностью менее 15 000 человек методы оценки служащих ведущей группы должностей во время аттестации соответствуют методам оценки служащих старшей группы должностей</w:t>
            </w:r>
          </w:p>
        </w:tc>
      </w:tr>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4</w:t>
            </w:r>
          </w:p>
        </w:tc>
        <w:tc>
          <w:tcPr>
            <w:tcW w:w="1529"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Старшая</w:t>
            </w: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rPr>
                <w:rFonts w:ascii="PT Astra Serif" w:hAnsi="PT Astra Serif"/>
                <w:sz w:val="20"/>
                <w:szCs w:val="20"/>
              </w:rPr>
            </w:pPr>
            <w:r w:rsidRPr="00FC7E1A">
              <w:rPr>
                <w:rFonts w:ascii="PT Astra Serif" w:hAnsi="PT Astra Serif"/>
                <w:sz w:val="20"/>
                <w:szCs w:val="20"/>
              </w:rPr>
              <w:t>тестирование в целях оценки профессиональных знаний</w:t>
            </w:r>
          </w:p>
          <w:p w:rsidR="00FC7E1A" w:rsidRPr="00FC7E1A" w:rsidRDefault="00FC7E1A">
            <w:pPr>
              <w:rPr>
                <w:rFonts w:ascii="PT Astra Serif" w:hAnsi="PT Astra Serif"/>
                <w:sz w:val="20"/>
                <w:szCs w:val="20"/>
              </w:rPr>
            </w:pPr>
            <w:r w:rsidRPr="00FC7E1A">
              <w:rPr>
                <w:rFonts w:ascii="PT Astra Serif" w:hAnsi="PT Astra Serif"/>
                <w:sz w:val="20"/>
                <w:szCs w:val="20"/>
              </w:rPr>
              <w:t>подготовка проекта документа</w:t>
            </w:r>
          </w:p>
          <w:p w:rsidR="00FC7E1A" w:rsidRPr="00FC7E1A" w:rsidRDefault="00FC7E1A">
            <w:pPr>
              <w:rPr>
                <w:rFonts w:ascii="PT Astra Serif" w:hAnsi="PT Astra Serif"/>
                <w:sz w:val="20"/>
                <w:szCs w:val="20"/>
              </w:rPr>
            </w:pPr>
            <w:r w:rsidRPr="00FC7E1A">
              <w:rPr>
                <w:rFonts w:ascii="PT Astra Serif" w:hAnsi="PT Astra Serif"/>
                <w:sz w:val="20"/>
                <w:szCs w:val="20"/>
              </w:rPr>
              <w:t>и</w:t>
            </w:r>
          </w:p>
          <w:p w:rsidR="00FC7E1A" w:rsidRPr="00FC7E1A" w:rsidRDefault="00FC7E1A">
            <w:pPr>
              <w:rPr>
                <w:rFonts w:ascii="PT Astra Serif" w:hAnsi="PT Astra Serif"/>
                <w:sz w:val="20"/>
                <w:szCs w:val="20"/>
              </w:rPr>
            </w:pPr>
            <w:r w:rsidRPr="00FC7E1A">
              <w:rPr>
                <w:rFonts w:ascii="PT Astra Serif" w:hAnsi="PT Astra Serif"/>
                <w:sz w:val="20"/>
                <w:szCs w:val="20"/>
              </w:rPr>
              <w:t xml:space="preserve">индивидуальное собеседование в рамках заседания комиссии </w:t>
            </w:r>
          </w:p>
        </w:tc>
        <w:tc>
          <w:tcPr>
            <w:tcW w:w="184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contextualSpacing/>
              <w:jc w:val="center"/>
              <w:rPr>
                <w:rFonts w:ascii="PT Astra Serif" w:hAnsi="PT Astra Serif"/>
                <w:sz w:val="20"/>
                <w:szCs w:val="20"/>
              </w:rPr>
            </w:pPr>
          </w:p>
        </w:tc>
      </w:tr>
      <w:tr w:rsidR="00FC7E1A" w:rsidRPr="00FC7E1A" w:rsidTr="00FC7E1A">
        <w:tc>
          <w:tcPr>
            <w:tcW w:w="593" w:type="dxa"/>
            <w:tcBorders>
              <w:top w:val="single" w:sz="4" w:space="0" w:color="auto"/>
              <w:left w:val="single" w:sz="4" w:space="0" w:color="auto"/>
              <w:bottom w:val="single" w:sz="4" w:space="0" w:color="auto"/>
              <w:right w:val="single" w:sz="4" w:space="0" w:color="auto"/>
            </w:tcBorders>
            <w:hideMark/>
          </w:tcPr>
          <w:p w:rsidR="00FC7E1A" w:rsidRPr="00FC7E1A" w:rsidRDefault="00FC7E1A">
            <w:pPr>
              <w:autoSpaceDE w:val="0"/>
              <w:autoSpaceDN w:val="0"/>
              <w:contextualSpacing/>
              <w:jc w:val="center"/>
              <w:rPr>
                <w:rFonts w:ascii="PT Astra Serif" w:hAnsi="PT Astra Serif"/>
                <w:sz w:val="20"/>
                <w:szCs w:val="20"/>
              </w:rPr>
            </w:pPr>
            <w:r w:rsidRPr="00FC7E1A">
              <w:rPr>
                <w:rFonts w:ascii="PT Astra Serif" w:hAnsi="PT Astra Serif"/>
                <w:sz w:val="20"/>
                <w:szCs w:val="20"/>
              </w:rPr>
              <w:t>5</w:t>
            </w:r>
          </w:p>
        </w:tc>
        <w:tc>
          <w:tcPr>
            <w:tcW w:w="1529" w:type="dxa"/>
            <w:tcBorders>
              <w:top w:val="single" w:sz="4" w:space="0" w:color="auto"/>
              <w:left w:val="single" w:sz="4" w:space="0" w:color="auto"/>
              <w:bottom w:val="single" w:sz="4" w:space="0" w:color="auto"/>
              <w:right w:val="single" w:sz="4" w:space="0" w:color="auto"/>
            </w:tcBorders>
            <w:hideMark/>
          </w:tcPr>
          <w:p w:rsidR="00FC7E1A" w:rsidRPr="00FC7E1A" w:rsidRDefault="00FC7E1A">
            <w:pPr>
              <w:jc w:val="center"/>
              <w:rPr>
                <w:rFonts w:ascii="PT Astra Serif" w:hAnsi="PT Astra Serif"/>
                <w:sz w:val="20"/>
                <w:szCs w:val="20"/>
              </w:rPr>
            </w:pPr>
            <w:r w:rsidRPr="00FC7E1A">
              <w:rPr>
                <w:rFonts w:ascii="PT Astra Serif" w:hAnsi="PT Astra Serif"/>
                <w:sz w:val="20"/>
                <w:szCs w:val="20"/>
              </w:rPr>
              <w:t>Младшая</w:t>
            </w:r>
          </w:p>
        </w:tc>
        <w:tc>
          <w:tcPr>
            <w:tcW w:w="6185" w:type="dxa"/>
            <w:tcBorders>
              <w:top w:val="single" w:sz="4" w:space="0" w:color="auto"/>
              <w:left w:val="single" w:sz="4" w:space="0" w:color="auto"/>
              <w:bottom w:val="single" w:sz="4" w:space="0" w:color="auto"/>
              <w:right w:val="single" w:sz="4" w:space="0" w:color="auto"/>
            </w:tcBorders>
            <w:hideMark/>
          </w:tcPr>
          <w:p w:rsidR="00FC7E1A" w:rsidRPr="00FC7E1A" w:rsidRDefault="00FC7E1A">
            <w:pPr>
              <w:rPr>
                <w:rFonts w:ascii="PT Astra Serif" w:hAnsi="PT Astra Serif"/>
                <w:sz w:val="20"/>
                <w:szCs w:val="20"/>
              </w:rPr>
            </w:pPr>
            <w:r w:rsidRPr="00FC7E1A">
              <w:rPr>
                <w:rFonts w:ascii="PT Astra Serif" w:hAnsi="PT Astra Serif"/>
                <w:sz w:val="20"/>
                <w:szCs w:val="20"/>
              </w:rPr>
              <w:t>тестирование в целях оценки профессиональных знаний</w:t>
            </w:r>
          </w:p>
          <w:p w:rsidR="00FC7E1A" w:rsidRPr="00FC7E1A" w:rsidRDefault="00FC7E1A">
            <w:pPr>
              <w:rPr>
                <w:rFonts w:ascii="PT Astra Serif" w:hAnsi="PT Astra Serif"/>
                <w:sz w:val="20"/>
                <w:szCs w:val="20"/>
              </w:rPr>
            </w:pPr>
            <w:r w:rsidRPr="00FC7E1A">
              <w:rPr>
                <w:rFonts w:ascii="PT Astra Serif" w:hAnsi="PT Astra Serif"/>
                <w:sz w:val="20"/>
                <w:szCs w:val="20"/>
              </w:rPr>
              <w:t>и индивидуальное собеседование в рамках заседания комиссии</w:t>
            </w:r>
          </w:p>
        </w:tc>
        <w:tc>
          <w:tcPr>
            <w:tcW w:w="1841" w:type="dxa"/>
            <w:tcBorders>
              <w:top w:val="single" w:sz="4" w:space="0" w:color="auto"/>
              <w:left w:val="single" w:sz="4" w:space="0" w:color="auto"/>
              <w:bottom w:val="single" w:sz="4" w:space="0" w:color="auto"/>
              <w:right w:val="single" w:sz="4" w:space="0" w:color="auto"/>
            </w:tcBorders>
          </w:tcPr>
          <w:p w:rsidR="00FC7E1A" w:rsidRPr="00FC7E1A" w:rsidRDefault="00FC7E1A">
            <w:pPr>
              <w:autoSpaceDE w:val="0"/>
              <w:autoSpaceDN w:val="0"/>
              <w:contextualSpacing/>
              <w:jc w:val="center"/>
              <w:rPr>
                <w:rFonts w:ascii="PT Astra Serif" w:hAnsi="PT Astra Serif"/>
                <w:sz w:val="20"/>
                <w:szCs w:val="20"/>
              </w:rPr>
            </w:pPr>
          </w:p>
        </w:tc>
      </w:tr>
    </w:tbl>
    <w:p w:rsidR="00FC7E1A" w:rsidRPr="00FC7E1A" w:rsidRDefault="00FC7E1A" w:rsidP="00FC7E1A">
      <w:pPr>
        <w:pStyle w:val="ConsPlusNormal"/>
        <w:jc w:val="both"/>
        <w:rPr>
          <w:rFonts w:ascii="PT Astra Serif" w:hAnsi="PT Astra Serif" w:cs="Times New Roman"/>
        </w:rPr>
      </w:pPr>
    </w:p>
    <w:p w:rsidR="00FC7E1A" w:rsidRPr="00FC7E1A" w:rsidRDefault="00FC7E1A" w:rsidP="00FC7E1A">
      <w:pPr>
        <w:tabs>
          <w:tab w:val="left" w:pos="3110"/>
        </w:tabs>
        <w:jc w:val="right"/>
        <w:rPr>
          <w:rFonts w:ascii="PT Astra Serif" w:hAnsi="PT Astra Serif"/>
          <w:sz w:val="20"/>
          <w:szCs w:val="20"/>
        </w:rPr>
      </w:pPr>
      <w:r w:rsidRPr="00FC7E1A">
        <w:rPr>
          <w:rFonts w:ascii="PT Astra Serif" w:hAnsi="PT Astra Serif"/>
          <w:sz w:val="20"/>
          <w:szCs w:val="20"/>
        </w:rPr>
        <w:t>Приложение 5</w:t>
      </w:r>
    </w:p>
    <w:p w:rsidR="00FC7E1A" w:rsidRPr="00FC7E1A" w:rsidRDefault="00FC7E1A" w:rsidP="00FC7E1A">
      <w:pPr>
        <w:pStyle w:val="ConsPlusNormal"/>
        <w:jc w:val="right"/>
        <w:rPr>
          <w:rFonts w:ascii="PT Astra Serif" w:eastAsiaTheme="minorHAnsi" w:hAnsi="PT Astra Serif" w:cs="Times New Roman"/>
        </w:rPr>
      </w:pPr>
      <w:r w:rsidRPr="00FC7E1A">
        <w:rPr>
          <w:rFonts w:ascii="PT Astra Serif" w:hAnsi="PT Astra Serif"/>
        </w:rPr>
        <w:t>к Положению</w:t>
      </w:r>
    </w:p>
    <w:p w:rsidR="00FC7E1A" w:rsidRPr="00FC7E1A" w:rsidRDefault="00FC7E1A" w:rsidP="00FC7E1A">
      <w:pPr>
        <w:pStyle w:val="ConsPlusNormal"/>
        <w:ind w:firstLine="540"/>
        <w:jc w:val="center"/>
        <w:rPr>
          <w:rFonts w:ascii="PT Astra Serif" w:hAnsi="PT Astra Serif"/>
        </w:rPr>
      </w:pPr>
    </w:p>
    <w:p w:rsidR="00FC7E1A" w:rsidRPr="00FC7E1A" w:rsidRDefault="00FC7E1A" w:rsidP="00FC7E1A">
      <w:pPr>
        <w:pStyle w:val="ConsPlusNormal"/>
        <w:ind w:firstLine="540"/>
        <w:jc w:val="center"/>
        <w:rPr>
          <w:rFonts w:ascii="PT Astra Serif" w:hAnsi="PT Astra Serif"/>
        </w:rPr>
      </w:pPr>
      <w:r w:rsidRPr="00FC7E1A">
        <w:rPr>
          <w:rFonts w:ascii="PT Astra Serif" w:hAnsi="PT Astra Serif"/>
        </w:rPr>
        <w:t>АТТЕСТАЦИОННЫЙ ЛИСТ</w:t>
      </w:r>
    </w:p>
    <w:p w:rsidR="00FC7E1A" w:rsidRPr="00FC7E1A" w:rsidRDefault="00FC7E1A" w:rsidP="00FC7E1A">
      <w:pPr>
        <w:pStyle w:val="ConsPlusNormal"/>
        <w:ind w:firstLine="540"/>
        <w:jc w:val="center"/>
        <w:rPr>
          <w:rFonts w:ascii="PT Astra Serif" w:hAnsi="PT Astra Serif"/>
        </w:rPr>
      </w:pPr>
      <w:r w:rsidRPr="00FC7E1A">
        <w:rPr>
          <w:rFonts w:ascii="PT Astra Serif" w:hAnsi="PT Astra Serif"/>
        </w:rPr>
        <w:t>муниципального служащего</w:t>
      </w:r>
    </w:p>
    <w:p w:rsidR="00FC7E1A" w:rsidRPr="00FC7E1A" w:rsidRDefault="00FC7E1A" w:rsidP="00FC7E1A">
      <w:pPr>
        <w:pStyle w:val="ConsPlusNormal"/>
        <w:ind w:firstLine="540"/>
        <w:jc w:val="both"/>
        <w:rPr>
          <w:rFonts w:ascii="PT Astra Serif" w:hAnsi="PT Astra Serif"/>
        </w:rPr>
      </w:pPr>
    </w:p>
    <w:p w:rsidR="00FC7E1A" w:rsidRPr="00FC7E1A" w:rsidRDefault="00FC7E1A" w:rsidP="00FC7E1A">
      <w:pPr>
        <w:pStyle w:val="ConsPlusNormal"/>
        <w:rPr>
          <w:rFonts w:ascii="PT Astra Serif" w:hAnsi="PT Astra Serif"/>
        </w:rPr>
      </w:pPr>
      <w:r w:rsidRPr="00FC7E1A">
        <w:rPr>
          <w:rFonts w:ascii="PT Astra Serif" w:hAnsi="PT Astra Serif"/>
        </w:rPr>
        <w:t>1. Фамилия, имя, отчество (при наличии)__________________________________________ 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2. Год, число и месяц рождения 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3.Сведения о профессиональном образовании, наличии ученой степени, ученого звания 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(когда и какую образовательную организацию окончил, специальность</w:t>
      </w:r>
    </w:p>
    <w:p w:rsidR="00FC7E1A" w:rsidRPr="00FC7E1A" w:rsidRDefault="00FC7E1A" w:rsidP="00FC7E1A">
      <w:pPr>
        <w:pStyle w:val="ConsPlusNormal"/>
        <w:jc w:val="both"/>
        <w:rPr>
          <w:rFonts w:ascii="PT Astra Serif" w:hAnsi="PT Astra Serif"/>
        </w:rPr>
      </w:pPr>
      <w:r w:rsidRPr="00FC7E1A">
        <w:rPr>
          <w:rFonts w:ascii="PT Astra Serif" w:hAnsi="PT Astra Serif"/>
        </w:rPr>
        <w:lastRenderedPageBreak/>
        <w:t>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или направление подготовки, квалификация, ученая степень, ученое звание)</w:t>
      </w:r>
    </w:p>
    <w:p w:rsidR="00FC7E1A" w:rsidRPr="00FC7E1A" w:rsidRDefault="00FC7E1A" w:rsidP="00FC7E1A">
      <w:pPr>
        <w:pStyle w:val="ConsPlusNormal"/>
        <w:jc w:val="both"/>
        <w:rPr>
          <w:rFonts w:ascii="PT Astra Serif" w:hAnsi="PT Astra Serif"/>
        </w:rPr>
      </w:pPr>
      <w:r w:rsidRPr="00FC7E1A">
        <w:rPr>
          <w:rFonts w:ascii="PT Astra Serif" w:hAnsi="PT Astra Serif"/>
        </w:rPr>
        <w:t>4. Замещаемая должность муниципальной службы на момент аттестации и дата назначения на эту должность 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5. Стаж муниципальной службы 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6. Общий трудовой стаж 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7.Классный чин муниципальной службы _______________________________________________________________________________              (наименование классного чина и дата его присвоения)</w:t>
      </w:r>
    </w:p>
    <w:p w:rsidR="00FC7E1A" w:rsidRPr="00FC7E1A" w:rsidRDefault="00FC7E1A" w:rsidP="00FC7E1A">
      <w:pPr>
        <w:pStyle w:val="ConsPlusNormal"/>
        <w:jc w:val="both"/>
        <w:rPr>
          <w:rFonts w:ascii="PT Astra Serif" w:hAnsi="PT Astra Serif"/>
        </w:rPr>
      </w:pPr>
      <w:r w:rsidRPr="00FC7E1A">
        <w:rPr>
          <w:rFonts w:ascii="PT Astra Serif" w:hAnsi="PT Astra Serif"/>
        </w:rPr>
        <w:t>8. Вопросы к муниципальному служащему и краткие ответы на них___________________________________________________________________________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9. Замечания и предложения, высказанные аттестационной комиссией__________________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10. Краткая оценка выполнения муниципальным служащим рекомендаций предыдущей аттестации 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 xml:space="preserve">                                                               (выполнены, выполнены частично, не выполнены)</w:t>
      </w:r>
    </w:p>
    <w:p w:rsidR="00FC7E1A" w:rsidRPr="00FC7E1A" w:rsidRDefault="00FC7E1A" w:rsidP="00FC7E1A">
      <w:pPr>
        <w:pStyle w:val="ConsPlusNormal"/>
        <w:jc w:val="both"/>
        <w:rPr>
          <w:rFonts w:ascii="PT Astra Serif" w:hAnsi="PT Astra Serif"/>
        </w:rPr>
      </w:pPr>
      <w:r w:rsidRPr="00FC7E1A">
        <w:rPr>
          <w:rFonts w:ascii="PT Astra Serif" w:hAnsi="PT Astra Serif"/>
        </w:rPr>
        <w:t>11. Решение аттестационной комиссии 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______________________________________________________________________________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(соответствует замещаемой должности муниципальной службы;</w:t>
      </w:r>
    </w:p>
    <w:p w:rsidR="00FC7E1A" w:rsidRPr="00FC7E1A" w:rsidRDefault="00FC7E1A" w:rsidP="00FC7E1A">
      <w:pPr>
        <w:pStyle w:val="ConsPlusNormal"/>
        <w:jc w:val="both"/>
        <w:rPr>
          <w:rFonts w:ascii="PT Astra Serif" w:hAnsi="PT Astra Serif"/>
        </w:rPr>
      </w:pPr>
      <w:r w:rsidRPr="00FC7E1A">
        <w:rPr>
          <w:rFonts w:ascii="PT Astra Serif" w:hAnsi="PT Astra Serif"/>
        </w:rPr>
        <w:t>не соответствует замещаемой должности муниципальной службы)</w:t>
      </w:r>
    </w:p>
    <w:p w:rsidR="00FC7E1A" w:rsidRPr="00FC7E1A" w:rsidRDefault="00FC7E1A" w:rsidP="00FC7E1A">
      <w:pPr>
        <w:pStyle w:val="ConsPlusNormal"/>
        <w:jc w:val="both"/>
        <w:rPr>
          <w:rFonts w:ascii="PT Astra Serif" w:hAnsi="PT Astra Serif"/>
        </w:rPr>
      </w:pPr>
      <w:r w:rsidRPr="00FC7E1A">
        <w:rPr>
          <w:rFonts w:ascii="PT Astra Serif" w:hAnsi="PT Astra Serif"/>
        </w:rPr>
        <w:t>12. Количественный состав аттестационной комиссии 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На заседании присутствовало _______ членов аттестационной комиссии</w:t>
      </w:r>
    </w:p>
    <w:p w:rsidR="00FC7E1A" w:rsidRPr="00FC7E1A" w:rsidRDefault="00FC7E1A" w:rsidP="00FC7E1A">
      <w:pPr>
        <w:pStyle w:val="ConsPlusNormal"/>
        <w:jc w:val="both"/>
        <w:rPr>
          <w:rFonts w:ascii="PT Astra Serif" w:hAnsi="PT Astra Serif"/>
        </w:rPr>
      </w:pPr>
      <w:r w:rsidRPr="00FC7E1A">
        <w:rPr>
          <w:rFonts w:ascii="PT Astra Serif" w:hAnsi="PT Astra Serif"/>
        </w:rPr>
        <w:t>Количество голосов за ______, против ______</w:t>
      </w:r>
    </w:p>
    <w:p w:rsidR="00FC7E1A" w:rsidRPr="00FC7E1A" w:rsidRDefault="00FC7E1A" w:rsidP="00FC7E1A">
      <w:pPr>
        <w:pStyle w:val="ConsPlusNormal"/>
        <w:jc w:val="both"/>
        <w:rPr>
          <w:rFonts w:ascii="PT Astra Serif" w:hAnsi="PT Astra Serif"/>
        </w:rPr>
      </w:pPr>
      <w:r w:rsidRPr="00FC7E1A">
        <w:rPr>
          <w:rFonts w:ascii="PT Astra Serif" w:hAnsi="PT Astra Serif"/>
        </w:rPr>
        <w:t>13. Примечания _________________________________________________________________</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Председатель</w:t>
      </w:r>
    </w:p>
    <w:p w:rsidR="00FC7E1A" w:rsidRPr="00FC7E1A" w:rsidRDefault="00FC7E1A" w:rsidP="00FC7E1A">
      <w:pPr>
        <w:pStyle w:val="ConsPlusNormal"/>
        <w:jc w:val="both"/>
        <w:rPr>
          <w:rFonts w:ascii="PT Astra Serif" w:hAnsi="PT Astra Serif"/>
        </w:rPr>
      </w:pPr>
      <w:r w:rsidRPr="00FC7E1A">
        <w:rPr>
          <w:rFonts w:ascii="PT Astra Serif" w:hAnsi="PT Astra Serif"/>
        </w:rPr>
        <w:t>аттестационной комиссии                         (подпись)                (расшифровка подписи)</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Заместитель председателя</w:t>
      </w:r>
    </w:p>
    <w:p w:rsidR="00FC7E1A" w:rsidRPr="00FC7E1A" w:rsidRDefault="00FC7E1A" w:rsidP="00FC7E1A">
      <w:pPr>
        <w:pStyle w:val="ConsPlusNormal"/>
        <w:jc w:val="both"/>
        <w:rPr>
          <w:rFonts w:ascii="PT Astra Serif" w:hAnsi="PT Astra Serif"/>
        </w:rPr>
      </w:pPr>
      <w:r w:rsidRPr="00FC7E1A">
        <w:rPr>
          <w:rFonts w:ascii="PT Astra Serif" w:hAnsi="PT Astra Serif"/>
        </w:rPr>
        <w:t>аттестационной комиссии                          (подпись)               (расшифровка подписи)</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Секретарь</w:t>
      </w:r>
    </w:p>
    <w:p w:rsidR="00FC7E1A" w:rsidRPr="00FC7E1A" w:rsidRDefault="00FC7E1A" w:rsidP="00FC7E1A">
      <w:pPr>
        <w:pStyle w:val="ConsPlusNormal"/>
        <w:jc w:val="both"/>
        <w:rPr>
          <w:rFonts w:ascii="PT Astra Serif" w:hAnsi="PT Astra Serif"/>
        </w:rPr>
      </w:pPr>
      <w:r w:rsidRPr="00FC7E1A">
        <w:rPr>
          <w:rFonts w:ascii="PT Astra Serif" w:hAnsi="PT Astra Serif"/>
        </w:rPr>
        <w:t>аттестационной комиссии                          (подпись)               (расшифровка подписи)</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Члены</w:t>
      </w:r>
    </w:p>
    <w:p w:rsidR="00FC7E1A" w:rsidRPr="00FC7E1A" w:rsidRDefault="00FC7E1A" w:rsidP="00FC7E1A">
      <w:pPr>
        <w:pStyle w:val="ConsPlusNormal"/>
        <w:jc w:val="both"/>
        <w:rPr>
          <w:rFonts w:ascii="PT Astra Serif" w:hAnsi="PT Astra Serif"/>
        </w:rPr>
      </w:pPr>
      <w:r w:rsidRPr="00FC7E1A">
        <w:rPr>
          <w:rFonts w:ascii="PT Astra Serif" w:hAnsi="PT Astra Serif"/>
        </w:rPr>
        <w:t>аттестационной комиссии                          (подпись)               (расшифровка подписи)</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 xml:space="preserve">                                                                      (подпись)                (расшифровка подписи)</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Дата проведения аттестации</w:t>
      </w:r>
    </w:p>
    <w:p w:rsidR="00FC7E1A" w:rsidRPr="00FC7E1A" w:rsidRDefault="00FC7E1A" w:rsidP="00FC7E1A">
      <w:pPr>
        <w:pStyle w:val="ConsPlusNormal"/>
        <w:jc w:val="both"/>
        <w:rPr>
          <w:rFonts w:ascii="PT Astra Serif" w:hAnsi="PT Astra Serif"/>
        </w:rPr>
      </w:pPr>
      <w:r w:rsidRPr="00FC7E1A">
        <w:rPr>
          <w:rFonts w:ascii="PT Astra Serif" w:hAnsi="PT Astra Serif"/>
        </w:rPr>
        <w:t>__________________________</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С аттестационным листом ознакомился _____________________________________________</w:t>
      </w:r>
    </w:p>
    <w:p w:rsidR="00FC7E1A" w:rsidRPr="00FC7E1A" w:rsidRDefault="00FC7E1A" w:rsidP="00FC7E1A">
      <w:pPr>
        <w:pStyle w:val="ConsPlusNormal"/>
        <w:jc w:val="both"/>
        <w:rPr>
          <w:rFonts w:ascii="PT Astra Serif" w:hAnsi="PT Astra Serif"/>
        </w:rPr>
      </w:pPr>
      <w:r w:rsidRPr="00FC7E1A">
        <w:rPr>
          <w:rFonts w:ascii="PT Astra Serif" w:hAnsi="PT Astra Serif"/>
        </w:rPr>
        <w:t xml:space="preserve">                                                                         (подпись муниципального служащего, дата)</w:t>
      </w: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p>
    <w:p w:rsidR="00FC7E1A" w:rsidRPr="00FC7E1A" w:rsidRDefault="00FC7E1A" w:rsidP="00FC7E1A">
      <w:pPr>
        <w:pStyle w:val="ConsPlusNormal"/>
        <w:jc w:val="both"/>
        <w:rPr>
          <w:rFonts w:ascii="PT Astra Serif" w:hAnsi="PT Astra Serif"/>
        </w:rPr>
      </w:pPr>
      <w:r w:rsidRPr="00FC7E1A">
        <w:rPr>
          <w:rFonts w:ascii="PT Astra Serif" w:hAnsi="PT Astra Serif"/>
        </w:rPr>
        <w:t xml:space="preserve">   (место для печати (при наличии))</w:t>
      </w:r>
    </w:p>
    <w:p w:rsidR="00FC7E1A" w:rsidRPr="00FC7E1A" w:rsidRDefault="00FC7E1A" w:rsidP="00FC7E1A">
      <w:pPr>
        <w:pStyle w:val="ConsPlusNormal"/>
        <w:jc w:val="both"/>
        <w:rPr>
          <w:rFonts w:ascii="Times New Roman" w:hAnsi="Times New Roman"/>
        </w:rPr>
      </w:pPr>
    </w:p>
    <w:p w:rsidR="00FC7E1A" w:rsidRDefault="00E30943" w:rsidP="00FC7E1A">
      <w:pPr>
        <w:pStyle w:val="ConsPlusNormal"/>
        <w:jc w:val="both"/>
        <w:rPr>
          <w:b/>
          <w:sz w:val="28"/>
          <w:szCs w:val="28"/>
        </w:rPr>
      </w:pPr>
      <w:r>
        <w:rPr>
          <w:b/>
          <w:noProof/>
          <w:sz w:val="28"/>
          <w:szCs w:val="28"/>
        </w:rPr>
        <w:drawing>
          <wp:anchor distT="0" distB="0" distL="114300" distR="114300" simplePos="0" relativeHeight="251659776" behindDoc="0" locked="0" layoutInCell="1" allowOverlap="1">
            <wp:simplePos x="0" y="0"/>
            <wp:positionH relativeFrom="margin">
              <wp:posOffset>-5080</wp:posOffset>
            </wp:positionH>
            <wp:positionV relativeFrom="margin">
              <wp:posOffset>7858125</wp:posOffset>
            </wp:positionV>
            <wp:extent cx="1362075" cy="971550"/>
            <wp:effectExtent l="19050" t="0" r="9525" b="0"/>
            <wp:wrapSquare wrapText="bothSides"/>
            <wp:docPr id="4" name="Рисунок 1" descr="C:\Users\Новомихайлока\Downloads\2.1.ИН_газета_цв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вомихайлока\Downloads\2.1.ИН_газета_цвет.jpg"/>
                    <pic:cNvPicPr>
                      <a:picLocks noChangeAspect="1" noChangeArrowheads="1"/>
                    </pic:cNvPicPr>
                  </pic:nvPicPr>
                  <pic:blipFill>
                    <a:blip r:embed="rId12" cstate="print"/>
                    <a:srcRect/>
                    <a:stretch>
                      <a:fillRect/>
                    </a:stretch>
                  </pic:blipFill>
                  <pic:spPr bwMode="auto">
                    <a:xfrm>
                      <a:off x="0" y="0"/>
                      <a:ext cx="1362075" cy="971550"/>
                    </a:xfrm>
                    <a:prstGeom prst="rect">
                      <a:avLst/>
                    </a:prstGeom>
                    <a:noFill/>
                    <a:ln w="9525">
                      <a:noFill/>
                      <a:miter lim="800000"/>
                      <a:headEnd/>
                      <a:tailEnd/>
                    </a:ln>
                  </pic:spPr>
                </pic:pic>
              </a:graphicData>
            </a:graphic>
          </wp:anchor>
        </w:drawing>
      </w:r>
    </w:p>
    <w:p w:rsidR="00E30943" w:rsidRPr="00E30943" w:rsidRDefault="00E30943" w:rsidP="00E30943">
      <w:pPr>
        <w:ind w:firstLine="709"/>
        <w:jc w:val="center"/>
        <w:rPr>
          <w:rFonts w:ascii="PT Astra Serif" w:hAnsi="PT Astra Serif"/>
          <w:b/>
          <w:sz w:val="20"/>
          <w:szCs w:val="20"/>
        </w:rPr>
      </w:pPr>
      <w:bookmarkStart w:id="0" w:name="_GoBack"/>
      <w:bookmarkEnd w:id="0"/>
      <w:r w:rsidRPr="00E30943">
        <w:rPr>
          <w:rFonts w:ascii="PT Astra Serif" w:hAnsi="PT Astra Serif"/>
          <w:b/>
          <w:sz w:val="20"/>
          <w:szCs w:val="20"/>
        </w:rPr>
        <w:t>УФНС России по Новосибирской области напоминает: не позднее 1 декабря нужно уплатить имущественные налоги</w:t>
      </w:r>
    </w:p>
    <w:p w:rsidR="00E30943" w:rsidRPr="00E30943" w:rsidRDefault="00E30943" w:rsidP="00E30943">
      <w:pPr>
        <w:ind w:firstLine="709"/>
        <w:jc w:val="both"/>
        <w:rPr>
          <w:rFonts w:ascii="PT Astra Serif" w:hAnsi="PT Astra Serif"/>
          <w:sz w:val="20"/>
          <w:szCs w:val="20"/>
        </w:rPr>
      </w:pPr>
    </w:p>
    <w:p w:rsidR="00E30943" w:rsidRPr="00E30943" w:rsidRDefault="00E30943" w:rsidP="00E30943">
      <w:pPr>
        <w:ind w:firstLine="709"/>
        <w:jc w:val="both"/>
        <w:rPr>
          <w:rFonts w:ascii="PT Astra Serif" w:hAnsi="PT Astra Serif"/>
          <w:sz w:val="20"/>
          <w:szCs w:val="20"/>
        </w:rPr>
      </w:pPr>
      <w:r w:rsidRPr="00E30943">
        <w:rPr>
          <w:rFonts w:ascii="PT Astra Serif" w:hAnsi="PT Astra Serif"/>
          <w:sz w:val="20"/>
          <w:szCs w:val="20"/>
        </w:rPr>
        <w:t>В регионе стартовала ежегодная рассылка налоговых уведомлений для уплаты физическими лицами транспортного и земельного налогов, а также налога на имущество. Налоговое уведомление может быть передано в электронной форме через личный кабинет налогоплательщика для физических лиц или направлено по почте заказным письмом.</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Налогоплательщик (его законный или уполномоченный представитель) вправе получить налоговое уведомление на бумажном носителе под расписку в любом налоговом органе либо через МФЦ на основании заявления о выдаче налогового уведомления.</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lastRenderedPageBreak/>
        <w:t>Региональное Управление ФНС России обращает внимание новосибирцев: пользователи личных кабинетов налогоплательщика налоговые уведомления по почте не получат, за исключением тех лиц, которые сообщили в налоговые органы о необходимости получения документов в бумажном виде.</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Кроме того, налоговые уведомления не направляются владельцам имущества, имеющим право на налоговые льготы, налоговые вычеты, а  также если общая сумма  налоговых обязательств составила менее 100 рублей.</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Следует помнить, что налоговые уведомления не размещаются на портале госуслуг.  На портале появится лишь сумма долга после 1 декабря – в том случае, если налогоплательщик не уплатит налоги до этого срока.</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 xml:space="preserve">Новосибирцы, которые не получили налоговое уведомление за период владения в 2021 году налогооблагаемыми недвижимостью или транспортным средством, могут направить заявление об этом через личный кабинет налогоплательщика, а также с помощью сервиса «Обратиться в ФНС России», или обратиться в любую налоговую инспекцию. </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Налоги можно уплатить:</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w:t>
      </w:r>
      <w:r w:rsidRPr="00CD47A3">
        <w:rPr>
          <w:rFonts w:ascii="PT Astra Serif" w:hAnsi="PT Astra Serif"/>
          <w:sz w:val="20"/>
          <w:szCs w:val="20"/>
        </w:rPr>
        <w:tab/>
        <w:t>в электронном виде: через сайт ФНС России с помощью сервиса «Уплата налогов, страховых взносов физических лиц», через Личный кабинет налогоплательщика для физических лиц, а также через  приложение для мобильных устройств «Налоги ФЛ»;</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w:t>
      </w:r>
      <w:r w:rsidRPr="00CD47A3">
        <w:rPr>
          <w:rFonts w:ascii="PT Astra Serif" w:hAnsi="PT Astra Serif"/>
          <w:sz w:val="20"/>
          <w:szCs w:val="20"/>
        </w:rPr>
        <w:tab/>
        <w:t>по платежным документам: через кассы и терминалы кредитных учреждений, в офисах Почты России.</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На сайте ФНС России налогоплательщик может заплатить не только за себя, но и за других (например, за родственников) через сервис «Уплата налогов за третьих лиц».</w:t>
      </w:r>
    </w:p>
    <w:p w:rsidR="00E30943" w:rsidRPr="00CD47A3" w:rsidRDefault="00E30943" w:rsidP="00E30943">
      <w:pPr>
        <w:ind w:firstLine="709"/>
        <w:jc w:val="both"/>
        <w:rPr>
          <w:rFonts w:ascii="PT Astra Serif" w:hAnsi="PT Astra Serif"/>
          <w:sz w:val="20"/>
          <w:szCs w:val="20"/>
        </w:rPr>
      </w:pPr>
      <w:r w:rsidRPr="00CD47A3">
        <w:rPr>
          <w:rFonts w:ascii="PT Astra Serif" w:hAnsi="PT Astra Serif"/>
          <w:sz w:val="20"/>
          <w:szCs w:val="20"/>
        </w:rPr>
        <w:t>Подробную информацию по исчислению транспортного и земельного налогов, налога на имущество физические лица могут получить на официальном сайте ФНС России, либо обратившись в налоговые инспекции или в Единый контакт-центр ФНС России (тел. 8800-222-22-22).</w:t>
      </w:r>
    </w:p>
    <w:p w:rsidR="004D07DB" w:rsidRPr="00CD47A3" w:rsidRDefault="00CD47A3" w:rsidP="00CD47A3">
      <w:pPr>
        <w:jc w:val="right"/>
        <w:rPr>
          <w:rFonts w:ascii="Monotype Corsiva" w:eastAsia="Calibri" w:hAnsi="Monotype Corsiva"/>
          <w:b/>
          <w:lang w:eastAsia="en-US"/>
        </w:rPr>
      </w:pPr>
      <w:r w:rsidRPr="00CD47A3">
        <w:rPr>
          <w:rFonts w:ascii="Monotype Corsiva" w:eastAsia="Calibri" w:hAnsi="Monotype Corsiva"/>
          <w:b/>
          <w:lang w:eastAsia="en-US"/>
        </w:rPr>
        <w:t>МЧС предупреждает!</w:t>
      </w:r>
    </w:p>
    <w:p w:rsidR="00CD47A3" w:rsidRDefault="00CD47A3" w:rsidP="00CD47A3">
      <w:pPr>
        <w:jc w:val="center"/>
        <w:rPr>
          <w:rFonts w:ascii="PT Astra Serif" w:hAnsi="PT Astra Serif"/>
          <w:b/>
          <w:sz w:val="20"/>
          <w:szCs w:val="20"/>
        </w:rPr>
      </w:pPr>
    </w:p>
    <w:p w:rsidR="00CD47A3" w:rsidRPr="00CD47A3" w:rsidRDefault="00CD47A3" w:rsidP="00CD47A3">
      <w:pPr>
        <w:jc w:val="center"/>
        <w:rPr>
          <w:rFonts w:ascii="PT Astra Serif" w:hAnsi="PT Astra Serif"/>
          <w:sz w:val="20"/>
          <w:szCs w:val="20"/>
        </w:rPr>
      </w:pPr>
      <w:r w:rsidRPr="00CD47A3">
        <w:rPr>
          <w:rFonts w:ascii="PT Astra Serif" w:hAnsi="PT Astra Serif"/>
          <w:b/>
          <w:sz w:val="20"/>
          <w:szCs w:val="20"/>
        </w:rPr>
        <w:t>Неисправная печь может привести к возникновению пожара!</w:t>
      </w:r>
      <w:r w:rsidRPr="00CD47A3">
        <w:rPr>
          <w:rFonts w:ascii="PT Astra Serif" w:hAnsi="PT Astra Serif"/>
          <w:b/>
          <w:sz w:val="20"/>
          <w:szCs w:val="20"/>
        </w:rPr>
        <w:br/>
      </w:r>
      <w:r w:rsidRPr="00CD47A3">
        <w:rPr>
          <w:rFonts w:ascii="PT Astra Serif" w:hAnsi="PT Astra Serif"/>
          <w:sz w:val="20"/>
          <w:szCs w:val="20"/>
        </w:rPr>
        <w:br/>
        <w:t>Пик пожаров, связанных с печным оборудованием приходится именно на отопительный сезон, на период холодов. Домовладельцы часто забывают о мерах предосторожности при использовании печей. Да и само печное оборудование со временем приходит в негодность.</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br/>
        <w:t>В период с 07 сентября по 14 сентября 2022 года на территории  Татарского района Новосибирской области зарегистрировано 2 пожара, причинами которых явилось нарушение требований пожарной безопасности при эксплуатации печного отопления. За аналогичный период времени 2021 года по данной причине зарегистрирован 1 пожар. В настоящее время наблюдается рост числа пожаров на 1 случай или 50%.</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br/>
        <w:t>Основные причины пожаров, связанные с печным оборудованием:</w:t>
      </w:r>
      <w:r w:rsidRPr="00CD47A3">
        <w:rPr>
          <w:rFonts w:ascii="PT Astra Serif" w:hAnsi="PT Astra Serif"/>
          <w:sz w:val="20"/>
          <w:szCs w:val="20"/>
        </w:rPr>
        <w:br/>
        <w:t>1. Нарушение правил устройства печи:</w:t>
      </w:r>
      <w:r w:rsidRPr="00CD47A3">
        <w:rPr>
          <w:rFonts w:ascii="PT Astra Serif" w:hAnsi="PT Astra Serif"/>
          <w:sz w:val="20"/>
          <w:szCs w:val="20"/>
        </w:rPr>
        <w:br/>
        <w:t>недостаточные разделки дымовых труб в местах их прохождения через деревянные перекрытия, а также малые отступки - расстояния между стенками печи и деревянными конструкциями перегородок и стен дома.</w:t>
      </w:r>
      <w:r w:rsidRPr="00CD47A3">
        <w:rPr>
          <w:rFonts w:ascii="PT Astra Serif" w:hAnsi="PT Astra Serif"/>
          <w:sz w:val="20"/>
          <w:szCs w:val="20"/>
        </w:rPr>
        <w:br/>
        <w:t>2. Нарушение правил пожарной безопасности при эксплуатации печи:</w:t>
      </w:r>
      <w:r w:rsidRPr="00CD47A3">
        <w:rPr>
          <w:rFonts w:ascii="PT Astra Serif" w:hAnsi="PT Astra Serif"/>
          <w:sz w:val="20"/>
          <w:szCs w:val="20"/>
        </w:rPr>
        <w:br/>
        <w:t>перекал печей; высыпание неостывшей золы не в специально отведенное для этих целей место.</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br/>
        <w:t xml:space="preserve">ОНДиПР по Татарскому и Усть-Таркскому районам </w:t>
      </w:r>
      <w:r w:rsidRPr="00CD47A3">
        <w:rPr>
          <w:rFonts w:ascii="PT Astra Serif" w:hAnsi="PT Astra Serif"/>
          <w:i/>
          <w:sz w:val="20"/>
          <w:szCs w:val="20"/>
        </w:rPr>
        <w:t>напоминает</w:t>
      </w:r>
      <w:r w:rsidRPr="00CD47A3">
        <w:rPr>
          <w:rFonts w:ascii="PT Astra Serif" w:hAnsi="PT Astra Serif"/>
          <w:sz w:val="20"/>
          <w:szCs w:val="20"/>
        </w:rPr>
        <w:t xml:space="preserve"> о рекомендациях по монтажу и эксплуатации печного отопления:</w:t>
      </w:r>
      <w:r w:rsidRPr="00CD47A3">
        <w:rPr>
          <w:rFonts w:ascii="PT Astra Serif" w:hAnsi="PT Astra Serif"/>
          <w:sz w:val="20"/>
          <w:szCs w:val="20"/>
        </w:rPr>
        <w:br/>
      </w:r>
      <w:r w:rsidRPr="00CD47A3">
        <w:rPr>
          <w:rFonts w:ascii="PT Astra Serif" w:hAnsi="PT Astra Serif"/>
          <w:sz w:val="20"/>
          <w:szCs w:val="20"/>
        </w:rPr>
        <w:br/>
        <w:t>1. Необходимо помнить, что в печи ценится, не только хорошая тяга, теплоотдача, экономичность и эстетические качества, но и безопасность.</w:t>
      </w:r>
      <w:r w:rsidRPr="00CD47A3">
        <w:rPr>
          <w:rFonts w:ascii="PT Astra Serif" w:hAnsi="PT Astra Serif"/>
          <w:sz w:val="20"/>
          <w:szCs w:val="20"/>
        </w:rPr>
        <w:br/>
        <w:t>2. Неправильно сложенная печь может стать причиной пожара в доме. Чтобы этого не случилось, не поручайте кладку печи лицам, не знакомыми с правилами пожарной безопасности при устройстве печного отопления.</w:t>
      </w:r>
      <w:r w:rsidRPr="00CD47A3">
        <w:rPr>
          <w:rFonts w:ascii="PT Astra Serif" w:hAnsi="PT Astra Serif"/>
          <w:sz w:val="20"/>
          <w:szCs w:val="20"/>
        </w:rPr>
        <w:br/>
        <w:t>3. Перед началом отопительного сезона печи необходимо проверить и отремонтировать, дымоходы следует очистить от сажи и побелить. Неисправные печи, камины и дымоходы не должны допускаться к эксплуатации.</w:t>
      </w:r>
      <w:r w:rsidRPr="00CD47A3">
        <w:rPr>
          <w:rFonts w:ascii="PT Astra Serif" w:hAnsi="PT Astra Serif"/>
          <w:sz w:val="20"/>
          <w:szCs w:val="20"/>
        </w:rPr>
        <w:br/>
        <w:t>4. В течение всего отопительного сезона необходимо следить и поддерживать исправное состояние печного отопления. При малейшей неисправности, печь требуется привести в рабочее состояние.</w:t>
      </w:r>
      <w:r w:rsidRPr="00CD47A3">
        <w:rPr>
          <w:rFonts w:ascii="PT Astra Serif" w:hAnsi="PT Astra Serif"/>
          <w:sz w:val="20"/>
          <w:szCs w:val="20"/>
        </w:rPr>
        <w:br/>
        <w:t>5. Печь обязательно должна быть белой, это позволит своевременно обнаружить неисправности, трещины в печи, которые могут привести к пожару, так как на белом фоне хорошо заметен чёрный след от дыма.</w:t>
      </w:r>
      <w:r w:rsidRPr="00CD47A3">
        <w:rPr>
          <w:rFonts w:ascii="PT Astra Serif" w:hAnsi="PT Astra Serif"/>
          <w:sz w:val="20"/>
          <w:szCs w:val="20"/>
        </w:rPr>
        <w:br/>
        <w:t>6. Для отвода дыма следует применять вертикальные дымовые трубы без уступов.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w:t>
      </w:r>
      <w:r w:rsidRPr="00CD47A3">
        <w:rPr>
          <w:rFonts w:ascii="PT Astra Serif" w:hAnsi="PT Astra Serif"/>
          <w:sz w:val="20"/>
          <w:szCs w:val="20"/>
        </w:rPr>
        <w:br/>
        <w:t>7. Для защиты сгораемого и трудносгораемого пола перед топкой печи следует предусмотреть металлический лист размером 70х50 см. Под каркасными печами на ножках полы необходимо защитить кровельной сталью по асбестовому картону толщиной 10 мм. Высота металлических ножек у печей должна быть не менее 100 мм.</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br/>
      </w:r>
      <w:r w:rsidRPr="00CD47A3">
        <w:rPr>
          <w:rFonts w:ascii="PT Astra Serif" w:hAnsi="PT Astra Serif"/>
          <w:b/>
          <w:sz w:val="20"/>
          <w:szCs w:val="20"/>
          <w:u w:val="single"/>
        </w:rPr>
        <w:t>При эксплуатации печного отопления запрещается:</w:t>
      </w:r>
      <w:r w:rsidRPr="00CD47A3">
        <w:rPr>
          <w:rFonts w:ascii="PT Astra Serif" w:hAnsi="PT Astra Serif"/>
          <w:b/>
          <w:sz w:val="20"/>
          <w:szCs w:val="20"/>
          <w:u w:val="single"/>
        </w:rPr>
        <w:br/>
      </w:r>
      <w:r w:rsidRPr="00CD47A3">
        <w:rPr>
          <w:rFonts w:ascii="PT Astra Serif" w:hAnsi="PT Astra Serif"/>
          <w:sz w:val="20"/>
          <w:szCs w:val="20"/>
        </w:rPr>
        <w:br/>
      </w:r>
      <w:r w:rsidRPr="00CD47A3">
        <w:rPr>
          <w:rFonts w:ascii="PT Astra Serif" w:hAnsi="PT Astra Serif"/>
          <w:sz w:val="20"/>
          <w:szCs w:val="20"/>
        </w:rPr>
        <w:lastRenderedPageBreak/>
        <w:t>1. Оставлять без присмотра топящиеся печи, а также поручать детям надзор за ними.</w:t>
      </w:r>
      <w:r w:rsidRPr="00CD47A3">
        <w:rPr>
          <w:rFonts w:ascii="PT Astra Serif" w:hAnsi="PT Astra Serif"/>
          <w:sz w:val="20"/>
          <w:szCs w:val="20"/>
        </w:rPr>
        <w:br/>
        <w:t>2. Располагать топливо и другие горючие вещества, и материалы на предтопочном листе.</w:t>
      </w:r>
      <w:r w:rsidRPr="00CD47A3">
        <w:rPr>
          <w:rFonts w:ascii="PT Astra Serif" w:hAnsi="PT Astra Serif"/>
          <w:sz w:val="20"/>
          <w:szCs w:val="20"/>
        </w:rPr>
        <w:br/>
        <w:t>3. Применять для розжига печей бензин, керосин, дизельное топливо и другие ЛВЖ и ГЖ.</w:t>
      </w:r>
      <w:r w:rsidRPr="00CD47A3">
        <w:rPr>
          <w:rFonts w:ascii="PT Astra Serif" w:hAnsi="PT Astra Serif"/>
          <w:sz w:val="20"/>
          <w:szCs w:val="20"/>
        </w:rPr>
        <w:br/>
        <w:t>4. Топить углем, коксом и газом печи, не предназначенные для этих видов топлива.</w:t>
      </w:r>
      <w:r w:rsidRPr="00CD47A3">
        <w:rPr>
          <w:rFonts w:ascii="PT Astra Serif" w:hAnsi="PT Astra Serif"/>
          <w:sz w:val="20"/>
          <w:szCs w:val="20"/>
        </w:rPr>
        <w:br/>
        <w:t>5. Перекаливать печи.</w:t>
      </w:r>
      <w:r w:rsidRPr="00CD47A3">
        <w:rPr>
          <w:rFonts w:ascii="PT Astra Serif" w:hAnsi="PT Astra Serif"/>
          <w:sz w:val="20"/>
          <w:szCs w:val="20"/>
        </w:rPr>
        <w:br/>
        <w:t>6. 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заводского изготовления должны выполняться указания (инструкции) предприятий-изготовителей, а также требования норм проектирования, предъявляемые к системам отопления.</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br/>
        <w:t>Нарушения элементарных правил пожарной безопасности населением, приводят к значительным материальным затратам на восстановления строений после пожара, а порой и к трагическим последствиям. Поэтому очень важно следить за состоянием печного отопления и самому помнить о мерах безопасности при эксплуатации печей.</w:t>
      </w:r>
      <w:r w:rsidRPr="00CD47A3">
        <w:rPr>
          <w:rFonts w:ascii="PT Astra Serif" w:hAnsi="PT Astra Serif"/>
          <w:sz w:val="20"/>
          <w:szCs w:val="20"/>
        </w:rPr>
        <w:br/>
      </w:r>
      <w:r w:rsidRPr="00CD47A3">
        <w:rPr>
          <w:rFonts w:ascii="PT Astra Serif" w:hAnsi="PT Astra Serif"/>
          <w:sz w:val="20"/>
          <w:szCs w:val="20"/>
        </w:rPr>
        <w:br/>
        <w:t>Телефоны экстренных служб:</w:t>
      </w:r>
      <w:r w:rsidRPr="00CD47A3">
        <w:rPr>
          <w:rFonts w:ascii="PT Astra Serif" w:hAnsi="PT Astra Serif"/>
          <w:sz w:val="20"/>
          <w:szCs w:val="20"/>
        </w:rPr>
        <w:br/>
        <w:t>• 01 – стационарный телефон;</w:t>
      </w:r>
      <w:r w:rsidRPr="00CD47A3">
        <w:rPr>
          <w:rFonts w:ascii="PT Astra Serif" w:hAnsi="PT Astra Serif"/>
          <w:sz w:val="20"/>
          <w:szCs w:val="20"/>
        </w:rPr>
        <w:br/>
        <w:t>• 101- сотовые операторы,</w:t>
      </w:r>
      <w:r w:rsidRPr="00CD47A3">
        <w:rPr>
          <w:rFonts w:ascii="PT Astra Serif" w:hAnsi="PT Astra Serif"/>
          <w:sz w:val="20"/>
          <w:szCs w:val="20"/>
        </w:rPr>
        <w:br/>
        <w:t>• 112 – единый номер вызова экстренных оперативных служб.</w:t>
      </w:r>
    </w:p>
    <w:p w:rsidR="00CD47A3" w:rsidRPr="00CD47A3" w:rsidRDefault="00CD47A3" w:rsidP="00CD47A3">
      <w:pPr>
        <w:rPr>
          <w:rFonts w:ascii="PT Astra Serif" w:hAnsi="PT Astra Serif"/>
          <w:sz w:val="20"/>
          <w:szCs w:val="20"/>
        </w:rPr>
      </w:pPr>
    </w:p>
    <w:p w:rsidR="00CD47A3" w:rsidRDefault="00CD47A3" w:rsidP="00CD47A3">
      <w:pPr>
        <w:rPr>
          <w:rFonts w:ascii="PT Astra Serif" w:hAnsi="PT Astra Serif"/>
          <w:sz w:val="20"/>
          <w:szCs w:val="20"/>
        </w:rPr>
      </w:pPr>
      <w:r w:rsidRPr="00CD47A3">
        <w:rPr>
          <w:rFonts w:ascii="PT Astra Serif" w:hAnsi="PT Astra Serif"/>
          <w:sz w:val="20"/>
          <w:szCs w:val="20"/>
        </w:rPr>
        <w:t xml:space="preserve">Статью подготовил: Старший инспектор ОНДиПР по Татарскому и Усть-Таркскому районам УНДиПР </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t>Главного управления МЧС России по Новосибирской области лейтенант вн. службы Глинов Михаил Николаевич</w:t>
      </w:r>
    </w:p>
    <w:p w:rsidR="00CD47A3" w:rsidRPr="00CD47A3" w:rsidRDefault="00CD47A3" w:rsidP="00CD47A3">
      <w:pPr>
        <w:rPr>
          <w:rFonts w:ascii="PT Astra Serif" w:hAnsi="PT Astra Serif"/>
          <w:sz w:val="20"/>
          <w:szCs w:val="20"/>
        </w:rPr>
      </w:pPr>
    </w:p>
    <w:p w:rsidR="00CD47A3" w:rsidRPr="00CD47A3" w:rsidRDefault="00CD47A3" w:rsidP="00CD47A3">
      <w:pPr>
        <w:rPr>
          <w:rFonts w:ascii="PT Astra Serif" w:hAnsi="PT Astra Serif"/>
          <w:sz w:val="20"/>
          <w:szCs w:val="20"/>
        </w:rPr>
      </w:pPr>
    </w:p>
    <w:p w:rsidR="00CD47A3" w:rsidRDefault="00CD47A3" w:rsidP="00CD47A3">
      <w:pPr>
        <w:jc w:val="center"/>
        <w:rPr>
          <w:rFonts w:ascii="PT Astra Serif" w:hAnsi="PT Astra Serif"/>
          <w:sz w:val="20"/>
          <w:szCs w:val="20"/>
        </w:rPr>
      </w:pPr>
      <w:r w:rsidRPr="00CD47A3">
        <w:rPr>
          <w:rFonts w:ascii="PT Astra Serif" w:hAnsi="PT Astra Serif"/>
          <w:b/>
          <w:sz w:val="20"/>
          <w:szCs w:val="20"/>
        </w:rPr>
        <w:t>Меры безопасности при использовании электрообогревателей</w:t>
      </w:r>
      <w:r w:rsidRPr="00CD47A3">
        <w:rPr>
          <w:rFonts w:ascii="PT Astra Serif" w:hAnsi="PT Astra Serif"/>
          <w:b/>
          <w:sz w:val="20"/>
          <w:szCs w:val="20"/>
        </w:rPr>
        <w:br/>
      </w:r>
      <w:r w:rsidRPr="00CD47A3">
        <w:rPr>
          <w:rFonts w:ascii="PT Astra Serif" w:hAnsi="PT Astra Serif"/>
          <w:sz w:val="20"/>
          <w:szCs w:val="20"/>
        </w:rPr>
        <w:br/>
      </w:r>
    </w:p>
    <w:p w:rsidR="00CD47A3" w:rsidRPr="00CD47A3" w:rsidRDefault="00CD47A3" w:rsidP="00CD47A3">
      <w:pPr>
        <w:rPr>
          <w:rFonts w:ascii="PT Astra Serif" w:hAnsi="PT Astra Serif"/>
          <w:sz w:val="20"/>
          <w:szCs w:val="20"/>
        </w:rPr>
      </w:pPr>
      <w:r w:rsidRPr="00CD47A3">
        <w:rPr>
          <w:rFonts w:ascii="PT Astra Serif" w:hAnsi="PT Astra Serif"/>
          <w:sz w:val="20"/>
          <w:szCs w:val="20"/>
        </w:rPr>
        <w:t>Соблюдение правил пжарной безопасности при использовании электрообогревателей защитит и от холода, и от пожара.</w:t>
      </w:r>
      <w:r w:rsidRPr="00CD47A3">
        <w:rPr>
          <w:rFonts w:ascii="PT Astra Serif" w:hAnsi="PT Astra Serif"/>
          <w:sz w:val="20"/>
          <w:szCs w:val="20"/>
        </w:rPr>
        <w:br/>
        <w:t>Как любой нагревательный прибор, электрообогреватель требует осторожного обращения. Кроме того, необходимо седить за тем, чтобы электросеть не была перегружена, а сам электроприбор находился на достаточном расстоянии от легковоспламеняющихся предметов.</w:t>
      </w:r>
      <w:r w:rsidRPr="00CD47A3">
        <w:rPr>
          <w:rFonts w:ascii="PT Astra Serif" w:hAnsi="PT Astra Serif"/>
          <w:sz w:val="20"/>
          <w:szCs w:val="20"/>
        </w:rPr>
        <w:br/>
      </w:r>
      <w:r w:rsidRPr="00CD47A3">
        <w:rPr>
          <w:rFonts w:ascii="PT Astra Serif" w:hAnsi="PT Astra Serif"/>
          <w:sz w:val="20"/>
          <w:szCs w:val="20"/>
        </w:rPr>
        <w:br/>
        <w:t>ОНДиПР по Татарскому и Усть-Таркскому районам напоминает основные правила пожарной безопасности при использовании электрообогревателей:</w:t>
      </w:r>
      <w:r w:rsidRPr="00CD47A3">
        <w:rPr>
          <w:rFonts w:ascii="PT Astra Serif" w:hAnsi="PT Astra Serif"/>
          <w:sz w:val="20"/>
          <w:szCs w:val="20"/>
        </w:rPr>
        <w:br/>
      </w:r>
      <w:r w:rsidRPr="00CD47A3">
        <w:rPr>
          <w:rFonts w:ascii="PT Astra Serif" w:hAnsi="PT Astra Serif"/>
          <w:sz w:val="20"/>
          <w:szCs w:val="20"/>
        </w:rPr>
        <w:br/>
        <w:t>- важно помнить, что у каждого прибора есть свой срок эксплуатации, который в среднем составляет около 10 лет. Использование свыше установленного срока может привести к печальным последствиям;</w:t>
      </w:r>
      <w:r w:rsidRPr="00CD47A3">
        <w:rPr>
          <w:rFonts w:ascii="PT Astra Serif" w:hAnsi="PT Astra Serif"/>
          <w:sz w:val="20"/>
          <w:szCs w:val="20"/>
        </w:rPr>
        <w:br/>
      </w:r>
      <w:r w:rsidRPr="00CD47A3">
        <w:rPr>
          <w:rFonts w:ascii="PT Astra Serif" w:hAnsi="PT Astra Serif"/>
          <w:sz w:val="20"/>
          <w:szCs w:val="20"/>
        </w:rPr>
        <w:br/>
        <w:t>- систематически проводите проверку исправности электропроводки, розеток, щитков и штепсельных вилок обогревателя;</w:t>
      </w:r>
      <w:r w:rsidRPr="00CD47A3">
        <w:rPr>
          <w:rFonts w:ascii="PT Astra Serif" w:hAnsi="PT Astra Serif"/>
          <w:sz w:val="20"/>
          <w:szCs w:val="20"/>
        </w:rPr>
        <w:br/>
      </w:r>
      <w:r w:rsidRPr="00CD47A3">
        <w:rPr>
          <w:rFonts w:ascii="PT Astra Serif" w:hAnsi="PT Astra Serif"/>
          <w:sz w:val="20"/>
          <w:szCs w:val="20"/>
        </w:rPr>
        <w:br/>
        <w:t>- следите за состоянием обогревательного прибора: вовремя ремонтируйте и заменяйте детали, если они вышли из строя;</w:t>
      </w:r>
      <w:r w:rsidRPr="00CD47A3">
        <w:rPr>
          <w:rFonts w:ascii="PT Astra Serif" w:hAnsi="PT Astra Serif"/>
          <w:sz w:val="20"/>
          <w:szCs w:val="20"/>
        </w:rPr>
        <w:br/>
      </w:r>
      <w:r w:rsidRPr="00CD47A3">
        <w:rPr>
          <w:rFonts w:ascii="PT Astra Serif" w:hAnsi="PT Astra Serif"/>
          <w:sz w:val="20"/>
          <w:szCs w:val="20"/>
        </w:rPr>
        <w:br/>
        <w:t>- используйте приборы, изготовленные только промышленным способом, ни при каких обстоятельствах не нужно использовать поврежденные, самодельные или «кустарные» электрообогреватели;</w:t>
      </w:r>
      <w:r w:rsidRPr="00CD47A3">
        <w:rPr>
          <w:rFonts w:ascii="PT Astra Serif" w:hAnsi="PT Astra Serif"/>
          <w:sz w:val="20"/>
          <w:szCs w:val="20"/>
        </w:rPr>
        <w:br/>
      </w:r>
      <w:r w:rsidRPr="00CD47A3">
        <w:rPr>
          <w:rFonts w:ascii="PT Astra Serif" w:hAnsi="PT Astra Serif"/>
          <w:sz w:val="20"/>
          <w:szCs w:val="20"/>
        </w:rPr>
        <w:br/>
        <w:t>- следует избегать перегрузки на электросеть, в случае включения сразу нескольких мощных потребителей энергии;</w:t>
      </w:r>
      <w:r w:rsidRPr="00CD47A3">
        <w:rPr>
          <w:rFonts w:ascii="PT Astra Serif" w:hAnsi="PT Astra Serif"/>
          <w:sz w:val="20"/>
          <w:szCs w:val="20"/>
        </w:rPr>
        <w:br/>
      </w:r>
      <w:r w:rsidRPr="00CD47A3">
        <w:rPr>
          <w:rFonts w:ascii="PT Astra Serif" w:hAnsi="PT Astra Serif"/>
          <w:sz w:val="20"/>
          <w:szCs w:val="20"/>
        </w:rPr>
        <w:br/>
        <w:t>- убедитесь, что штекер вставлен в розетку плотно, иначе обогреватель может перегреться и стать причиной пожара;</w:t>
      </w:r>
      <w:r w:rsidRPr="00CD47A3">
        <w:rPr>
          <w:rFonts w:ascii="PT Astra Serif" w:hAnsi="PT Astra Serif"/>
          <w:sz w:val="20"/>
          <w:szCs w:val="20"/>
        </w:rPr>
        <w:br/>
      </w:r>
      <w:r w:rsidRPr="00CD47A3">
        <w:rPr>
          <w:rFonts w:ascii="PT Astra Serif" w:hAnsi="PT Astra Serif"/>
          <w:sz w:val="20"/>
          <w:szCs w:val="20"/>
        </w:rPr>
        <w:br/>
        <w:t>- не оставляйте включенным электрообогреватели на ночь, не используйте их для сушки вещей;</w:t>
      </w:r>
      <w:r w:rsidRPr="00CD47A3">
        <w:rPr>
          <w:rFonts w:ascii="PT Astra Serif" w:hAnsi="PT Astra Serif"/>
          <w:sz w:val="20"/>
          <w:szCs w:val="20"/>
        </w:rPr>
        <w:br/>
      </w:r>
      <w:r w:rsidRPr="00CD47A3">
        <w:rPr>
          <w:rFonts w:ascii="PT Astra Serif" w:hAnsi="PT Astra Serif"/>
          <w:sz w:val="20"/>
          <w:szCs w:val="20"/>
        </w:rPr>
        <w:br/>
        <w:t>- не позволяйте детям играть с электрообогревателями;</w:t>
      </w:r>
      <w:r w:rsidRPr="00CD47A3">
        <w:rPr>
          <w:rFonts w:ascii="PT Astra Serif" w:hAnsi="PT Astra Serif"/>
          <w:sz w:val="20"/>
          <w:szCs w:val="20"/>
        </w:rPr>
        <w:br/>
      </w:r>
      <w:r w:rsidRPr="00CD47A3">
        <w:rPr>
          <w:rFonts w:ascii="PT Astra Serif" w:hAnsi="PT Astra Serif"/>
          <w:sz w:val="20"/>
          <w:szCs w:val="20"/>
        </w:rPr>
        <w:br/>
        <w:t>- устанавливайте электрообогреватель на безопасном расстоянии от занавесок или мебели. Ставить прибор следует на пол. В случае с конвекторами их можно крепить на специальных подставках на небольшом расстоянии от пола;</w:t>
      </w:r>
      <w:r w:rsidRPr="00CD47A3">
        <w:rPr>
          <w:rFonts w:ascii="PT Astra Serif" w:hAnsi="PT Astra Serif"/>
          <w:sz w:val="20"/>
          <w:szCs w:val="20"/>
        </w:rPr>
        <w:br/>
      </w:r>
      <w:r w:rsidRPr="00CD47A3">
        <w:rPr>
          <w:rFonts w:ascii="PT Astra Serif" w:hAnsi="PT Astra Serif"/>
          <w:sz w:val="20"/>
          <w:szCs w:val="20"/>
        </w:rPr>
        <w:br/>
        <w:t>- не используйте обогреватель в помещении с лакокрасочными материалами, растворителями и другими воспламеняющимися жидкостями. Также нельзя устанавливать электрообогреватель в захламленных и замусоренных помещениях;</w:t>
      </w:r>
      <w:r w:rsidRPr="00CD47A3">
        <w:rPr>
          <w:rFonts w:ascii="PT Astra Serif" w:hAnsi="PT Astra Serif"/>
          <w:sz w:val="20"/>
          <w:szCs w:val="20"/>
        </w:rPr>
        <w:br/>
      </w:r>
      <w:r w:rsidRPr="00CD47A3">
        <w:rPr>
          <w:rFonts w:ascii="PT Astra Serif" w:hAnsi="PT Astra Serif"/>
          <w:sz w:val="20"/>
          <w:szCs w:val="20"/>
        </w:rPr>
        <w:br/>
      </w:r>
      <w:r w:rsidRPr="00CD47A3">
        <w:rPr>
          <w:rFonts w:ascii="PT Astra Serif" w:hAnsi="PT Astra Serif"/>
          <w:sz w:val="20"/>
          <w:szCs w:val="20"/>
        </w:rPr>
        <w:lastRenderedPageBreak/>
        <w:t>- регулярно очищайте обогреватель от пыли — она тоже может воспламениться;</w:t>
      </w:r>
      <w:r w:rsidRPr="00CD47A3">
        <w:rPr>
          <w:rFonts w:ascii="PT Astra Serif" w:hAnsi="PT Astra Serif"/>
          <w:sz w:val="20"/>
          <w:szCs w:val="20"/>
        </w:rPr>
        <w:br/>
      </w:r>
      <w:r w:rsidRPr="00CD47A3">
        <w:rPr>
          <w:rFonts w:ascii="PT Astra Serif" w:hAnsi="PT Astra Serif"/>
          <w:sz w:val="20"/>
          <w:szCs w:val="20"/>
        </w:rPr>
        <w:br/>
        <w:t>- не размещайте сетевые провода обогревателя под ковры и другие покрытия;</w:t>
      </w:r>
      <w:r w:rsidRPr="00CD47A3">
        <w:rPr>
          <w:rFonts w:ascii="PT Astra Serif" w:hAnsi="PT Astra Serif"/>
          <w:sz w:val="20"/>
          <w:szCs w:val="20"/>
        </w:rPr>
        <w:br/>
      </w:r>
      <w:r w:rsidRPr="00CD47A3">
        <w:rPr>
          <w:rFonts w:ascii="PT Astra Serif" w:hAnsi="PT Astra Serif"/>
          <w:sz w:val="20"/>
          <w:szCs w:val="20"/>
        </w:rPr>
        <w:br/>
        <w:t>- не ставьте на провода тяжелые предметы (например, мебель), иначе обогреватель может перегреться и стать причиной пожара.</w:t>
      </w:r>
      <w:r w:rsidRPr="00CD47A3">
        <w:rPr>
          <w:rFonts w:ascii="PT Astra Serif" w:hAnsi="PT Astra Serif"/>
          <w:sz w:val="20"/>
          <w:szCs w:val="20"/>
        </w:rPr>
        <w:br/>
      </w:r>
      <w:r w:rsidRPr="00CD47A3">
        <w:rPr>
          <w:rFonts w:ascii="PT Astra Serif" w:hAnsi="PT Astra Serif"/>
          <w:sz w:val="20"/>
          <w:szCs w:val="20"/>
        </w:rPr>
        <w:br/>
      </w:r>
      <w:r w:rsidRPr="00CD47A3">
        <w:rPr>
          <w:rFonts w:ascii="PT Astra Serif" w:hAnsi="PT Astra Serif"/>
          <w:b/>
          <w:sz w:val="20"/>
          <w:szCs w:val="20"/>
        </w:rPr>
        <w:t>Соблюдайте эти правила, и пусть Ваш дом будет теплым и безопасным</w:t>
      </w:r>
      <w:r w:rsidRPr="00CD47A3">
        <w:rPr>
          <w:rFonts w:ascii="PT Astra Serif" w:hAnsi="PT Astra Serif"/>
          <w:sz w:val="20"/>
          <w:szCs w:val="20"/>
        </w:rPr>
        <w:br/>
      </w:r>
      <w:r w:rsidRPr="00CD47A3">
        <w:rPr>
          <w:rFonts w:ascii="PT Astra Serif" w:hAnsi="PT Astra Serif"/>
          <w:sz w:val="20"/>
          <w:szCs w:val="20"/>
        </w:rPr>
        <w:br/>
        <w:t>Телефоны экстренных служб:</w:t>
      </w:r>
      <w:r w:rsidRPr="00CD47A3">
        <w:rPr>
          <w:rFonts w:ascii="PT Astra Serif" w:hAnsi="PT Astra Serif"/>
          <w:sz w:val="20"/>
          <w:szCs w:val="20"/>
        </w:rPr>
        <w:br/>
        <w:t>• 01 – стационарный телефон;</w:t>
      </w:r>
      <w:r w:rsidRPr="00CD47A3">
        <w:rPr>
          <w:rFonts w:ascii="PT Astra Serif" w:hAnsi="PT Astra Serif"/>
          <w:sz w:val="20"/>
          <w:szCs w:val="20"/>
        </w:rPr>
        <w:br/>
        <w:t>• 101- сотовые операторы,</w:t>
      </w:r>
      <w:r w:rsidRPr="00CD47A3">
        <w:rPr>
          <w:rFonts w:ascii="PT Astra Serif" w:hAnsi="PT Astra Serif"/>
          <w:sz w:val="20"/>
          <w:szCs w:val="20"/>
        </w:rPr>
        <w:br/>
        <w:t>• 112 – единый номер вызова экстренных оперативных служб.</w:t>
      </w:r>
    </w:p>
    <w:p w:rsidR="00CD47A3" w:rsidRPr="00CD47A3" w:rsidRDefault="00CD47A3" w:rsidP="00CD47A3">
      <w:pPr>
        <w:rPr>
          <w:rFonts w:ascii="PT Astra Serif" w:hAnsi="PT Astra Serif"/>
          <w:sz w:val="20"/>
          <w:szCs w:val="20"/>
        </w:rPr>
      </w:pPr>
      <w:r w:rsidRPr="00CD47A3">
        <w:rPr>
          <w:rFonts w:ascii="PT Astra Serif" w:hAnsi="PT Astra Serif"/>
          <w:sz w:val="20"/>
          <w:szCs w:val="20"/>
        </w:rPr>
        <w:t>Статью подготовил: Старший инспектор ОНДиПР по Татарскому и Усть-Таркскому районам УНДиПР Главного управления МЧС России по Новосибирской области лейтенант вн. службы Глинов Михаил Николаевич</w:t>
      </w:r>
    </w:p>
    <w:p w:rsidR="006635D8" w:rsidRDefault="006635D8" w:rsidP="00E84791">
      <w:pPr>
        <w:ind w:left="720" w:hanging="1260"/>
        <w:rPr>
          <w:sz w:val="20"/>
          <w:szCs w:val="20"/>
        </w:rPr>
      </w:pPr>
    </w:p>
    <w:p w:rsidR="00897935" w:rsidRDefault="00897935"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p w:rsidR="00CD47A3" w:rsidRDefault="00CD47A3" w:rsidP="00E84791">
      <w:pPr>
        <w:ind w:left="720" w:hanging="1260"/>
        <w:rPr>
          <w:sz w:val="20"/>
          <w:szCs w:val="20"/>
        </w:rPr>
      </w:pPr>
    </w:p>
    <w:tbl>
      <w:tblPr>
        <w:tblpPr w:leftFromText="180" w:rightFromText="180" w:vertAnchor="text" w:horzAnchor="margin" w:tblpY="88"/>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9B07B0" w:rsidRPr="00164876" w:rsidTr="009B07B0">
        <w:trPr>
          <w:trHeight w:val="1564"/>
        </w:trPr>
        <w:tc>
          <w:tcPr>
            <w:tcW w:w="3227" w:type="dxa"/>
          </w:tcPr>
          <w:p w:rsidR="009B07B0" w:rsidRPr="00164876" w:rsidRDefault="009B07B0" w:rsidP="009B07B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Учредитель:</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администрация </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Новомихайловского сельсовета</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Ответственный за выпуск:</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Логачёва Е.В.</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p>
        </w:tc>
        <w:tc>
          <w:tcPr>
            <w:tcW w:w="3402" w:type="dxa"/>
          </w:tcPr>
          <w:p w:rsidR="009B07B0" w:rsidRPr="00164876" w:rsidRDefault="009B07B0" w:rsidP="009B07B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 xml:space="preserve">Наш адрес: </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632140 Новосибирская область </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Татарский район с.Новомихайловка ул.Учительская, 2 а</w:t>
            </w:r>
          </w:p>
        </w:tc>
        <w:tc>
          <w:tcPr>
            <w:tcW w:w="1231" w:type="dxa"/>
          </w:tcPr>
          <w:p w:rsidR="009B07B0" w:rsidRPr="00164876" w:rsidRDefault="009B07B0" w:rsidP="009B07B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Тираж:</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 50 экз.</w:t>
            </w:r>
          </w:p>
        </w:tc>
        <w:tc>
          <w:tcPr>
            <w:tcW w:w="1037" w:type="dxa"/>
          </w:tcPr>
          <w:p w:rsidR="009B07B0" w:rsidRPr="00164876" w:rsidRDefault="009B07B0" w:rsidP="009B07B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Телефон:</w:t>
            </w: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42-144</w:t>
            </w:r>
          </w:p>
          <w:p w:rsidR="009B07B0" w:rsidRPr="00164876" w:rsidRDefault="009B07B0" w:rsidP="009B07B0">
            <w:pPr>
              <w:widowControl w:val="0"/>
              <w:autoSpaceDE w:val="0"/>
              <w:autoSpaceDN w:val="0"/>
              <w:adjustRightInd w:val="0"/>
              <w:ind w:right="-1"/>
              <w:rPr>
                <w:rFonts w:ascii="PT Astra Serif" w:hAnsi="PT Astra Serif"/>
                <w:i/>
                <w:sz w:val="20"/>
                <w:szCs w:val="20"/>
              </w:rPr>
            </w:pP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p>
        </w:tc>
        <w:tc>
          <w:tcPr>
            <w:tcW w:w="1418" w:type="dxa"/>
          </w:tcPr>
          <w:p w:rsidR="009B07B0" w:rsidRPr="00164876" w:rsidRDefault="009B07B0" w:rsidP="009B07B0">
            <w:pPr>
              <w:widowControl w:val="0"/>
              <w:autoSpaceDE w:val="0"/>
              <w:autoSpaceDN w:val="0"/>
              <w:adjustRightInd w:val="0"/>
              <w:ind w:right="-1" w:hanging="390"/>
              <w:jc w:val="center"/>
              <w:rPr>
                <w:rFonts w:ascii="PT Astra Serif" w:hAnsi="PT Astra Serif"/>
                <w:i/>
                <w:sz w:val="20"/>
                <w:szCs w:val="20"/>
                <w:u w:val="single"/>
              </w:rPr>
            </w:pPr>
            <w:r w:rsidRPr="00164876">
              <w:rPr>
                <w:rFonts w:ascii="PT Astra Serif" w:hAnsi="PT Astra Serif"/>
                <w:i/>
                <w:sz w:val="20"/>
                <w:szCs w:val="20"/>
                <w:u w:val="single"/>
              </w:rPr>
              <w:t xml:space="preserve">    </w:t>
            </w:r>
            <w:r w:rsidRPr="00164876">
              <w:rPr>
                <w:rFonts w:ascii="PT Astra Serif" w:hAnsi="PT Astra Serif"/>
                <w:i/>
                <w:sz w:val="20"/>
                <w:szCs w:val="20"/>
              </w:rPr>
              <w:t xml:space="preserve">     </w:t>
            </w:r>
            <w:r w:rsidRPr="00164876">
              <w:rPr>
                <w:rFonts w:ascii="PT Astra Serif" w:hAnsi="PT Astra Serif"/>
                <w:i/>
                <w:sz w:val="20"/>
                <w:szCs w:val="20"/>
                <w:u w:val="single"/>
              </w:rPr>
              <w:t>бесплатно</w:t>
            </w:r>
          </w:p>
          <w:p w:rsidR="009B07B0" w:rsidRPr="00164876" w:rsidRDefault="009B07B0" w:rsidP="009B07B0">
            <w:pPr>
              <w:widowControl w:val="0"/>
              <w:autoSpaceDE w:val="0"/>
              <w:autoSpaceDN w:val="0"/>
              <w:adjustRightInd w:val="0"/>
              <w:ind w:right="-1"/>
              <w:rPr>
                <w:rFonts w:ascii="PT Astra Serif" w:hAnsi="PT Astra Serif"/>
                <w:i/>
                <w:sz w:val="20"/>
                <w:szCs w:val="20"/>
              </w:rPr>
            </w:pPr>
          </w:p>
          <w:p w:rsidR="009B07B0" w:rsidRPr="00164876" w:rsidRDefault="009B07B0" w:rsidP="009B07B0">
            <w:pPr>
              <w:widowControl w:val="0"/>
              <w:autoSpaceDE w:val="0"/>
              <w:autoSpaceDN w:val="0"/>
              <w:adjustRightInd w:val="0"/>
              <w:ind w:right="-1"/>
              <w:jc w:val="center"/>
              <w:rPr>
                <w:rFonts w:ascii="PT Astra Serif" w:hAnsi="PT Astra Serif"/>
                <w:i/>
                <w:sz w:val="20"/>
                <w:szCs w:val="20"/>
              </w:rPr>
            </w:pPr>
          </w:p>
        </w:tc>
      </w:tr>
    </w:tbl>
    <w:p w:rsidR="00897935" w:rsidRDefault="00897935" w:rsidP="00E84791">
      <w:pPr>
        <w:ind w:left="720" w:hanging="1260"/>
        <w:rPr>
          <w:sz w:val="20"/>
          <w:szCs w:val="20"/>
        </w:rPr>
      </w:pPr>
    </w:p>
    <w:p w:rsidR="00897935" w:rsidRDefault="00897935" w:rsidP="00E84791">
      <w:pPr>
        <w:ind w:left="720" w:hanging="1260"/>
        <w:rPr>
          <w:sz w:val="20"/>
          <w:szCs w:val="20"/>
        </w:rPr>
      </w:pPr>
    </w:p>
    <w:p w:rsidR="00897935" w:rsidRDefault="00897935" w:rsidP="00E84791">
      <w:pPr>
        <w:ind w:left="720" w:hanging="1260"/>
        <w:rPr>
          <w:sz w:val="20"/>
          <w:szCs w:val="20"/>
        </w:rPr>
      </w:pPr>
    </w:p>
    <w:p w:rsidR="00A5708B" w:rsidRDefault="00A5708B" w:rsidP="00E84791">
      <w:pPr>
        <w:ind w:left="720" w:hanging="1260"/>
        <w:rPr>
          <w:sz w:val="20"/>
          <w:szCs w:val="20"/>
        </w:rPr>
      </w:pPr>
    </w:p>
    <w:p w:rsidR="00A5708B" w:rsidRDefault="00A5708B" w:rsidP="00E84791">
      <w:pPr>
        <w:ind w:left="720" w:hanging="1260"/>
        <w:rPr>
          <w:sz w:val="20"/>
          <w:szCs w:val="20"/>
        </w:rPr>
      </w:pPr>
    </w:p>
    <w:p w:rsidR="00E84791" w:rsidRPr="00E84791" w:rsidRDefault="00E84791" w:rsidP="00E84791">
      <w:pPr>
        <w:ind w:left="720" w:hanging="1260"/>
        <w:rPr>
          <w:sz w:val="20"/>
          <w:szCs w:val="20"/>
        </w:rPr>
      </w:pPr>
    </w:p>
    <w:sectPr w:rsidR="00E84791" w:rsidRPr="00E84791" w:rsidSect="00292758">
      <w:footerReference w:type="default" r:id="rId13"/>
      <w:pgSz w:w="11906" w:h="16838"/>
      <w:pgMar w:top="426" w:right="566"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0A7" w:rsidRDefault="008340A7" w:rsidP="00870C99">
      <w:r>
        <w:separator/>
      </w:r>
    </w:p>
  </w:endnote>
  <w:endnote w:type="continuationSeparator" w:id="1">
    <w:p w:rsidR="008340A7" w:rsidRDefault="008340A7"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07231"/>
      <w:docPartObj>
        <w:docPartGallery w:val="Page Numbers (Bottom of Page)"/>
        <w:docPartUnique/>
      </w:docPartObj>
    </w:sdtPr>
    <w:sdtContent>
      <w:p w:rsidR="00803E31" w:rsidRDefault="0038046B">
        <w:pPr>
          <w:pStyle w:val="a5"/>
          <w:jc w:val="right"/>
        </w:pPr>
        <w:fldSimple w:instr=" PAGE   \* MERGEFORMAT ">
          <w:r w:rsidR="00CD47A3">
            <w:rPr>
              <w:noProof/>
            </w:rPr>
            <w:t>13</w:t>
          </w:r>
        </w:fldSimple>
      </w:p>
    </w:sdtContent>
  </w:sdt>
  <w:p w:rsidR="00161964" w:rsidRDefault="001619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0A7" w:rsidRDefault="008340A7" w:rsidP="00870C99">
      <w:r>
        <w:separator/>
      </w:r>
    </w:p>
  </w:footnote>
  <w:footnote w:type="continuationSeparator" w:id="1">
    <w:p w:rsidR="008340A7" w:rsidRDefault="008340A7" w:rsidP="00870C99">
      <w:r>
        <w:continuationSeparator/>
      </w:r>
    </w:p>
  </w:footnote>
  <w:footnote w:id="2">
    <w:p w:rsidR="00FC7E1A" w:rsidRDefault="00FC7E1A" w:rsidP="00FC7E1A">
      <w:pPr>
        <w:pStyle w:val="afa"/>
        <w:jc w:val="both"/>
        <w:rPr>
          <w:rFonts w:asciiTheme="minorHAnsi" w:hAnsiTheme="minorHAnsi"/>
        </w:rPr>
      </w:pPr>
      <w:r>
        <w:rPr>
          <w:rStyle w:val="afc"/>
        </w:rPr>
        <w:footnoteRef/>
      </w:r>
      <w:r>
        <w:t>Методы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устанавливаются правовым актом представителя нанимателя (работодателя).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4">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5">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1E2385E"/>
    <w:multiLevelType w:val="hybridMultilevel"/>
    <w:tmpl w:val="7044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0E4D11"/>
    <w:multiLevelType w:val="multilevel"/>
    <w:tmpl w:val="8BA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BD5366"/>
    <w:multiLevelType w:val="multilevel"/>
    <w:tmpl w:val="9414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0">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1">
    <w:nsid w:val="25CE0992"/>
    <w:multiLevelType w:val="multilevel"/>
    <w:tmpl w:val="B640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D27C6"/>
    <w:multiLevelType w:val="multilevel"/>
    <w:tmpl w:val="43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500D90"/>
    <w:multiLevelType w:val="multilevel"/>
    <w:tmpl w:val="034C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0F11CA4"/>
    <w:multiLevelType w:val="hybridMultilevel"/>
    <w:tmpl w:val="A8208620"/>
    <w:lvl w:ilvl="0" w:tplc="06BC9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E75730"/>
    <w:multiLevelType w:val="multilevel"/>
    <w:tmpl w:val="0CB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19">
    <w:nsid w:val="4F7C03F8"/>
    <w:multiLevelType w:val="multilevel"/>
    <w:tmpl w:val="05CCE5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1">
    <w:nsid w:val="5A9F504D"/>
    <w:multiLevelType w:val="hybridMultilevel"/>
    <w:tmpl w:val="A7C23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2825724"/>
    <w:multiLevelType w:val="hybridMultilevel"/>
    <w:tmpl w:val="9FD66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4">
    <w:nsid w:val="6C6121A9"/>
    <w:multiLevelType w:val="hybridMultilevel"/>
    <w:tmpl w:val="EDF6A45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nsid w:val="6D4833B0"/>
    <w:multiLevelType w:val="multilevel"/>
    <w:tmpl w:val="42C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8">
    <w:nsid w:val="7A026FFC"/>
    <w:multiLevelType w:val="multilevel"/>
    <w:tmpl w:val="C36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0"/>
  </w:num>
  <w:num w:numId="2">
    <w:abstractNumId w:val="28"/>
  </w:num>
  <w:num w:numId="3">
    <w:abstractNumId w:val="25"/>
  </w:num>
  <w:num w:numId="4">
    <w:abstractNumId w:val="22"/>
  </w:num>
  <w:num w:numId="5">
    <w:abstractNumId w:val="24"/>
  </w:num>
  <w:num w:numId="6">
    <w:abstractNumId w:val="15"/>
  </w:num>
  <w:num w:numId="7">
    <w:abstractNumId w:val="26"/>
  </w:num>
  <w:num w:numId="8">
    <w:abstractNumId w:val="9"/>
  </w:num>
  <w:num w:numId="9">
    <w:abstractNumId w:val="10"/>
  </w:num>
  <w:num w:numId="10">
    <w:abstractNumId w:val="5"/>
  </w:num>
  <w:num w:numId="11">
    <w:abstractNumId w:val="16"/>
  </w:num>
  <w:num w:numId="12">
    <w:abstractNumId w:val="3"/>
  </w:num>
  <w:num w:numId="13">
    <w:abstractNumId w:val="4"/>
  </w:num>
  <w:num w:numId="14">
    <w:abstractNumId w:val="18"/>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0"/>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
  </w:num>
  <w:num w:numId="23">
    <w:abstractNumId w:val="13"/>
  </w:num>
  <w:num w:numId="24">
    <w:abstractNumId w:val="17"/>
  </w:num>
  <w:num w:numId="25">
    <w:abstractNumId w:val="7"/>
  </w:num>
  <w:num w:numId="26">
    <w:abstractNumId w:val="8"/>
  </w:num>
  <w:num w:numId="27">
    <w:abstractNumId w:val="11"/>
  </w:num>
  <w:num w:numId="28">
    <w:abstractNumId w:val="12"/>
  </w:num>
  <w:num w:numId="29">
    <w:abstractNumId w:val="19"/>
  </w:num>
  <w:num w:numId="30">
    <w:abstractNumId w:val="29"/>
  </w:num>
  <w:num w:numId="31">
    <w:abstractNumId w:val="21"/>
  </w:num>
  <w:num w:numId="32">
    <w:abstractNumId w:val="6"/>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4F6E"/>
    <w:rsid w:val="000053DE"/>
    <w:rsid w:val="00011DF3"/>
    <w:rsid w:val="00012815"/>
    <w:rsid w:val="00012B49"/>
    <w:rsid w:val="00023F83"/>
    <w:rsid w:val="00031590"/>
    <w:rsid w:val="0003493B"/>
    <w:rsid w:val="000364EA"/>
    <w:rsid w:val="00040F4B"/>
    <w:rsid w:val="00060B13"/>
    <w:rsid w:val="000627BE"/>
    <w:rsid w:val="00064EBF"/>
    <w:rsid w:val="000940CA"/>
    <w:rsid w:val="000A0022"/>
    <w:rsid w:val="000A0945"/>
    <w:rsid w:val="000B176E"/>
    <w:rsid w:val="000B34C4"/>
    <w:rsid w:val="000B44C7"/>
    <w:rsid w:val="000B7575"/>
    <w:rsid w:val="000D258C"/>
    <w:rsid w:val="000E01BD"/>
    <w:rsid w:val="000F2939"/>
    <w:rsid w:val="000F69F7"/>
    <w:rsid w:val="00107D19"/>
    <w:rsid w:val="0011087F"/>
    <w:rsid w:val="001115A8"/>
    <w:rsid w:val="00111EC7"/>
    <w:rsid w:val="00117735"/>
    <w:rsid w:val="0012676E"/>
    <w:rsid w:val="00136E68"/>
    <w:rsid w:val="00147BF5"/>
    <w:rsid w:val="00150E2D"/>
    <w:rsid w:val="0016012C"/>
    <w:rsid w:val="00160508"/>
    <w:rsid w:val="00161964"/>
    <w:rsid w:val="00164876"/>
    <w:rsid w:val="001667AE"/>
    <w:rsid w:val="0016680C"/>
    <w:rsid w:val="00172C84"/>
    <w:rsid w:val="00184778"/>
    <w:rsid w:val="001A5EF7"/>
    <w:rsid w:val="001B6D10"/>
    <w:rsid w:val="001C0511"/>
    <w:rsid w:val="001C3FA3"/>
    <w:rsid w:val="001D7D1E"/>
    <w:rsid w:val="001E0DC8"/>
    <w:rsid w:val="001E4EAB"/>
    <w:rsid w:val="001E5238"/>
    <w:rsid w:val="001F0A62"/>
    <w:rsid w:val="001F1390"/>
    <w:rsid w:val="001F49EE"/>
    <w:rsid w:val="00217069"/>
    <w:rsid w:val="00222DA6"/>
    <w:rsid w:val="0022552D"/>
    <w:rsid w:val="002259D9"/>
    <w:rsid w:val="002275FF"/>
    <w:rsid w:val="002303A9"/>
    <w:rsid w:val="002305C3"/>
    <w:rsid w:val="0023408D"/>
    <w:rsid w:val="00244698"/>
    <w:rsid w:val="00247452"/>
    <w:rsid w:val="00252601"/>
    <w:rsid w:val="0026309F"/>
    <w:rsid w:val="002700F5"/>
    <w:rsid w:val="00270D26"/>
    <w:rsid w:val="00273D89"/>
    <w:rsid w:val="00277BAE"/>
    <w:rsid w:val="00286B31"/>
    <w:rsid w:val="002902C1"/>
    <w:rsid w:val="002915D7"/>
    <w:rsid w:val="00292758"/>
    <w:rsid w:val="00292ED8"/>
    <w:rsid w:val="002A4EC2"/>
    <w:rsid w:val="002A7714"/>
    <w:rsid w:val="002A7AF9"/>
    <w:rsid w:val="002B41D9"/>
    <w:rsid w:val="002B5299"/>
    <w:rsid w:val="002C0790"/>
    <w:rsid w:val="002C24ED"/>
    <w:rsid w:val="002E6BCA"/>
    <w:rsid w:val="002F0A33"/>
    <w:rsid w:val="0031136E"/>
    <w:rsid w:val="0032062E"/>
    <w:rsid w:val="00346487"/>
    <w:rsid w:val="003464AE"/>
    <w:rsid w:val="003478FF"/>
    <w:rsid w:val="00350158"/>
    <w:rsid w:val="00350A07"/>
    <w:rsid w:val="00354440"/>
    <w:rsid w:val="00354BA8"/>
    <w:rsid w:val="00360233"/>
    <w:rsid w:val="00362207"/>
    <w:rsid w:val="00362842"/>
    <w:rsid w:val="00363455"/>
    <w:rsid w:val="0036423A"/>
    <w:rsid w:val="00367F5C"/>
    <w:rsid w:val="00370637"/>
    <w:rsid w:val="00371A7E"/>
    <w:rsid w:val="003721CB"/>
    <w:rsid w:val="00376B75"/>
    <w:rsid w:val="0038046B"/>
    <w:rsid w:val="00381A61"/>
    <w:rsid w:val="00385B68"/>
    <w:rsid w:val="00390EFB"/>
    <w:rsid w:val="00395DDF"/>
    <w:rsid w:val="003B1086"/>
    <w:rsid w:val="003B1A5B"/>
    <w:rsid w:val="003C0A63"/>
    <w:rsid w:val="003C3BEC"/>
    <w:rsid w:val="003C5FF6"/>
    <w:rsid w:val="003D3378"/>
    <w:rsid w:val="003D7B60"/>
    <w:rsid w:val="003E1737"/>
    <w:rsid w:val="003E3DD2"/>
    <w:rsid w:val="004018E0"/>
    <w:rsid w:val="00403705"/>
    <w:rsid w:val="00410395"/>
    <w:rsid w:val="0041789F"/>
    <w:rsid w:val="00420A55"/>
    <w:rsid w:val="00421986"/>
    <w:rsid w:val="00422F11"/>
    <w:rsid w:val="00434CD1"/>
    <w:rsid w:val="00441FFC"/>
    <w:rsid w:val="00444178"/>
    <w:rsid w:val="00444908"/>
    <w:rsid w:val="0044687B"/>
    <w:rsid w:val="00452014"/>
    <w:rsid w:val="00476B98"/>
    <w:rsid w:val="004851E8"/>
    <w:rsid w:val="00494026"/>
    <w:rsid w:val="00494563"/>
    <w:rsid w:val="00497619"/>
    <w:rsid w:val="004B0981"/>
    <w:rsid w:val="004C36B7"/>
    <w:rsid w:val="004D07DB"/>
    <w:rsid w:val="004F3FB7"/>
    <w:rsid w:val="004F7E1F"/>
    <w:rsid w:val="005000CF"/>
    <w:rsid w:val="005075E5"/>
    <w:rsid w:val="005234D4"/>
    <w:rsid w:val="00551CBF"/>
    <w:rsid w:val="00552AA9"/>
    <w:rsid w:val="005533C3"/>
    <w:rsid w:val="00554700"/>
    <w:rsid w:val="00562688"/>
    <w:rsid w:val="00565ABD"/>
    <w:rsid w:val="0057382B"/>
    <w:rsid w:val="00584F62"/>
    <w:rsid w:val="005859E5"/>
    <w:rsid w:val="00592CD5"/>
    <w:rsid w:val="00594EF1"/>
    <w:rsid w:val="005A4933"/>
    <w:rsid w:val="005C41A4"/>
    <w:rsid w:val="005C48C7"/>
    <w:rsid w:val="005C5154"/>
    <w:rsid w:val="005D28D6"/>
    <w:rsid w:val="005D3F39"/>
    <w:rsid w:val="005D429C"/>
    <w:rsid w:val="005D6800"/>
    <w:rsid w:val="005E7353"/>
    <w:rsid w:val="005F3604"/>
    <w:rsid w:val="005F471B"/>
    <w:rsid w:val="005F4C04"/>
    <w:rsid w:val="005F6725"/>
    <w:rsid w:val="005F6740"/>
    <w:rsid w:val="006110C1"/>
    <w:rsid w:val="0061685B"/>
    <w:rsid w:val="00630F67"/>
    <w:rsid w:val="00632D7A"/>
    <w:rsid w:val="00642200"/>
    <w:rsid w:val="00645EDE"/>
    <w:rsid w:val="00647D56"/>
    <w:rsid w:val="0066102A"/>
    <w:rsid w:val="006635D8"/>
    <w:rsid w:val="00670CA1"/>
    <w:rsid w:val="0067221B"/>
    <w:rsid w:val="006755B1"/>
    <w:rsid w:val="00676824"/>
    <w:rsid w:val="00680D8F"/>
    <w:rsid w:val="006812F5"/>
    <w:rsid w:val="0068418F"/>
    <w:rsid w:val="0069042A"/>
    <w:rsid w:val="006905A7"/>
    <w:rsid w:val="00697C12"/>
    <w:rsid w:val="006A057C"/>
    <w:rsid w:val="006A2AC5"/>
    <w:rsid w:val="006A36EE"/>
    <w:rsid w:val="006A66D7"/>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671B"/>
    <w:rsid w:val="00743718"/>
    <w:rsid w:val="00755021"/>
    <w:rsid w:val="007646A1"/>
    <w:rsid w:val="007666C6"/>
    <w:rsid w:val="00771824"/>
    <w:rsid w:val="00780612"/>
    <w:rsid w:val="007812F6"/>
    <w:rsid w:val="007868E9"/>
    <w:rsid w:val="007876D8"/>
    <w:rsid w:val="00787878"/>
    <w:rsid w:val="00790369"/>
    <w:rsid w:val="00790F76"/>
    <w:rsid w:val="007931C6"/>
    <w:rsid w:val="007A2901"/>
    <w:rsid w:val="007A5F15"/>
    <w:rsid w:val="007B5554"/>
    <w:rsid w:val="007D0211"/>
    <w:rsid w:val="007F7EDD"/>
    <w:rsid w:val="00803493"/>
    <w:rsid w:val="00803E31"/>
    <w:rsid w:val="00804115"/>
    <w:rsid w:val="00805DF6"/>
    <w:rsid w:val="00810EAD"/>
    <w:rsid w:val="00811C8B"/>
    <w:rsid w:val="00820913"/>
    <w:rsid w:val="008236A6"/>
    <w:rsid w:val="00823DAB"/>
    <w:rsid w:val="00825C40"/>
    <w:rsid w:val="008273A8"/>
    <w:rsid w:val="008313A0"/>
    <w:rsid w:val="0083378C"/>
    <w:rsid w:val="00833A54"/>
    <w:rsid w:val="008340A7"/>
    <w:rsid w:val="00835BAD"/>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84B"/>
    <w:rsid w:val="0089393A"/>
    <w:rsid w:val="00894283"/>
    <w:rsid w:val="008964D2"/>
    <w:rsid w:val="00897935"/>
    <w:rsid w:val="008A1379"/>
    <w:rsid w:val="008A2BDA"/>
    <w:rsid w:val="008A52FD"/>
    <w:rsid w:val="008C29F0"/>
    <w:rsid w:val="008C3FF8"/>
    <w:rsid w:val="008C5276"/>
    <w:rsid w:val="008C6B54"/>
    <w:rsid w:val="008E392D"/>
    <w:rsid w:val="008E4060"/>
    <w:rsid w:val="008E6948"/>
    <w:rsid w:val="008F5348"/>
    <w:rsid w:val="009012F6"/>
    <w:rsid w:val="00906307"/>
    <w:rsid w:val="009149D2"/>
    <w:rsid w:val="00923DFD"/>
    <w:rsid w:val="0093212C"/>
    <w:rsid w:val="009427E2"/>
    <w:rsid w:val="00946741"/>
    <w:rsid w:val="00950D21"/>
    <w:rsid w:val="00955AE7"/>
    <w:rsid w:val="00957174"/>
    <w:rsid w:val="0095748D"/>
    <w:rsid w:val="00957C7B"/>
    <w:rsid w:val="00961361"/>
    <w:rsid w:val="00963E1E"/>
    <w:rsid w:val="00974093"/>
    <w:rsid w:val="009742A2"/>
    <w:rsid w:val="00974C53"/>
    <w:rsid w:val="009818AE"/>
    <w:rsid w:val="00986C30"/>
    <w:rsid w:val="00991230"/>
    <w:rsid w:val="00997122"/>
    <w:rsid w:val="009A1AFE"/>
    <w:rsid w:val="009A440D"/>
    <w:rsid w:val="009B07B0"/>
    <w:rsid w:val="009C08BB"/>
    <w:rsid w:val="009C1555"/>
    <w:rsid w:val="009C780A"/>
    <w:rsid w:val="009C7A98"/>
    <w:rsid w:val="009D2B1C"/>
    <w:rsid w:val="009D3088"/>
    <w:rsid w:val="009D69A9"/>
    <w:rsid w:val="009D7C9E"/>
    <w:rsid w:val="009E131D"/>
    <w:rsid w:val="009E1858"/>
    <w:rsid w:val="009E3E91"/>
    <w:rsid w:val="00A01615"/>
    <w:rsid w:val="00A0321F"/>
    <w:rsid w:val="00A12349"/>
    <w:rsid w:val="00A13004"/>
    <w:rsid w:val="00A1322C"/>
    <w:rsid w:val="00A20A9B"/>
    <w:rsid w:val="00A2125C"/>
    <w:rsid w:val="00A23307"/>
    <w:rsid w:val="00A45408"/>
    <w:rsid w:val="00A53EDC"/>
    <w:rsid w:val="00A54B61"/>
    <w:rsid w:val="00A5708B"/>
    <w:rsid w:val="00A62420"/>
    <w:rsid w:val="00A75500"/>
    <w:rsid w:val="00A812FC"/>
    <w:rsid w:val="00A85B8E"/>
    <w:rsid w:val="00A903F0"/>
    <w:rsid w:val="00A952ED"/>
    <w:rsid w:val="00A97897"/>
    <w:rsid w:val="00AA0D8A"/>
    <w:rsid w:val="00AA67AA"/>
    <w:rsid w:val="00AB0F67"/>
    <w:rsid w:val="00AB1BF0"/>
    <w:rsid w:val="00AC03F1"/>
    <w:rsid w:val="00AC188B"/>
    <w:rsid w:val="00AC4724"/>
    <w:rsid w:val="00AC5450"/>
    <w:rsid w:val="00AD09AD"/>
    <w:rsid w:val="00AE1D8A"/>
    <w:rsid w:val="00AE2261"/>
    <w:rsid w:val="00AE5D28"/>
    <w:rsid w:val="00AE6DD0"/>
    <w:rsid w:val="00B01A58"/>
    <w:rsid w:val="00B06B22"/>
    <w:rsid w:val="00B11A45"/>
    <w:rsid w:val="00B21B7B"/>
    <w:rsid w:val="00B36C6A"/>
    <w:rsid w:val="00B470BD"/>
    <w:rsid w:val="00B47E03"/>
    <w:rsid w:val="00B50736"/>
    <w:rsid w:val="00B5297D"/>
    <w:rsid w:val="00B55142"/>
    <w:rsid w:val="00B601FC"/>
    <w:rsid w:val="00B603FA"/>
    <w:rsid w:val="00B63B02"/>
    <w:rsid w:val="00B652E8"/>
    <w:rsid w:val="00B70A18"/>
    <w:rsid w:val="00B70E88"/>
    <w:rsid w:val="00B8308E"/>
    <w:rsid w:val="00B857E5"/>
    <w:rsid w:val="00B85D4F"/>
    <w:rsid w:val="00B95623"/>
    <w:rsid w:val="00B959F1"/>
    <w:rsid w:val="00BA7D0F"/>
    <w:rsid w:val="00BB06BF"/>
    <w:rsid w:val="00BB2202"/>
    <w:rsid w:val="00BD48CC"/>
    <w:rsid w:val="00BE1BC7"/>
    <w:rsid w:val="00BF3B83"/>
    <w:rsid w:val="00C00195"/>
    <w:rsid w:val="00C007CE"/>
    <w:rsid w:val="00C05A0D"/>
    <w:rsid w:val="00C14432"/>
    <w:rsid w:val="00C1444E"/>
    <w:rsid w:val="00C20464"/>
    <w:rsid w:val="00C25B16"/>
    <w:rsid w:val="00C27386"/>
    <w:rsid w:val="00C300DC"/>
    <w:rsid w:val="00C34F98"/>
    <w:rsid w:val="00C40E29"/>
    <w:rsid w:val="00C41ABB"/>
    <w:rsid w:val="00C41C89"/>
    <w:rsid w:val="00C41E8C"/>
    <w:rsid w:val="00C44305"/>
    <w:rsid w:val="00C44E8B"/>
    <w:rsid w:val="00C564B5"/>
    <w:rsid w:val="00C63ECC"/>
    <w:rsid w:val="00C66C1B"/>
    <w:rsid w:val="00C70276"/>
    <w:rsid w:val="00C76E51"/>
    <w:rsid w:val="00C87953"/>
    <w:rsid w:val="00C923E9"/>
    <w:rsid w:val="00C93B6E"/>
    <w:rsid w:val="00C94E3A"/>
    <w:rsid w:val="00CA4839"/>
    <w:rsid w:val="00CA573A"/>
    <w:rsid w:val="00CB52FF"/>
    <w:rsid w:val="00CB557F"/>
    <w:rsid w:val="00CC214E"/>
    <w:rsid w:val="00CC6877"/>
    <w:rsid w:val="00CD1331"/>
    <w:rsid w:val="00CD47A3"/>
    <w:rsid w:val="00CD584F"/>
    <w:rsid w:val="00CD6522"/>
    <w:rsid w:val="00CE473E"/>
    <w:rsid w:val="00CE4D62"/>
    <w:rsid w:val="00CE63C0"/>
    <w:rsid w:val="00CE72F9"/>
    <w:rsid w:val="00CE7928"/>
    <w:rsid w:val="00D133A8"/>
    <w:rsid w:val="00D141E2"/>
    <w:rsid w:val="00D14F19"/>
    <w:rsid w:val="00D220AA"/>
    <w:rsid w:val="00D362A8"/>
    <w:rsid w:val="00D40332"/>
    <w:rsid w:val="00D4324C"/>
    <w:rsid w:val="00D51732"/>
    <w:rsid w:val="00D70A51"/>
    <w:rsid w:val="00D71DAB"/>
    <w:rsid w:val="00D82046"/>
    <w:rsid w:val="00D92F78"/>
    <w:rsid w:val="00D93B17"/>
    <w:rsid w:val="00DB1D8D"/>
    <w:rsid w:val="00DC43E6"/>
    <w:rsid w:val="00DC43ED"/>
    <w:rsid w:val="00DE2AB4"/>
    <w:rsid w:val="00DE7745"/>
    <w:rsid w:val="00DF0000"/>
    <w:rsid w:val="00DF16FC"/>
    <w:rsid w:val="00DF48CF"/>
    <w:rsid w:val="00DF6486"/>
    <w:rsid w:val="00E05875"/>
    <w:rsid w:val="00E05ED5"/>
    <w:rsid w:val="00E076E1"/>
    <w:rsid w:val="00E23D7A"/>
    <w:rsid w:val="00E27C26"/>
    <w:rsid w:val="00E30943"/>
    <w:rsid w:val="00E37B99"/>
    <w:rsid w:val="00E43EDC"/>
    <w:rsid w:val="00E51629"/>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E1527"/>
    <w:rsid w:val="00EF0568"/>
    <w:rsid w:val="00EF50E8"/>
    <w:rsid w:val="00EF50EC"/>
    <w:rsid w:val="00EF6CCE"/>
    <w:rsid w:val="00F00134"/>
    <w:rsid w:val="00F0328E"/>
    <w:rsid w:val="00F0511E"/>
    <w:rsid w:val="00F05ED4"/>
    <w:rsid w:val="00F21FE0"/>
    <w:rsid w:val="00F34E7D"/>
    <w:rsid w:val="00F3769A"/>
    <w:rsid w:val="00F376E8"/>
    <w:rsid w:val="00F4312E"/>
    <w:rsid w:val="00F50088"/>
    <w:rsid w:val="00F5318B"/>
    <w:rsid w:val="00F54A55"/>
    <w:rsid w:val="00F566AD"/>
    <w:rsid w:val="00F61CDC"/>
    <w:rsid w:val="00F64D2E"/>
    <w:rsid w:val="00F72FAA"/>
    <w:rsid w:val="00F91A3F"/>
    <w:rsid w:val="00FA7A0D"/>
    <w:rsid w:val="00FB078F"/>
    <w:rsid w:val="00FB6E12"/>
    <w:rsid w:val="00FC6684"/>
    <w:rsid w:val="00FC7E1A"/>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uiPriority w:val="9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1"/>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9A9C-29D3-4D72-9B1C-7B84155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14</Pages>
  <Words>5754</Words>
  <Characters>32799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197</cp:revision>
  <cp:lastPrinted>2022-09-20T05:43:00Z</cp:lastPrinted>
  <dcterms:created xsi:type="dcterms:W3CDTF">2018-11-14T09:12:00Z</dcterms:created>
  <dcterms:modified xsi:type="dcterms:W3CDTF">2022-10-17T05:20:00Z</dcterms:modified>
</cp:coreProperties>
</file>