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AC4724" w:rsidP="00870C99">
      <w:pPr>
        <w:jc w:val="right"/>
        <w:rPr>
          <w:i/>
        </w:rPr>
      </w:pPr>
      <w:r w:rsidRPr="00AC4724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870C99" w:rsidRDefault="00870C99" w:rsidP="00870C99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 xml:space="preserve">Новомихайловка, </w:t>
      </w:r>
    </w:p>
    <w:p w:rsidR="00870C99" w:rsidRDefault="00870C99" w:rsidP="00870C99">
      <w:pPr>
        <w:ind w:left="720" w:hanging="1260"/>
        <w:jc w:val="right"/>
      </w:pPr>
      <w:r>
        <w:rPr>
          <w:i/>
        </w:rPr>
        <w:t>д.</w:t>
      </w:r>
      <w:r w:rsidR="00292758">
        <w:rPr>
          <w:i/>
        </w:rPr>
        <w:t xml:space="preserve"> </w:t>
      </w:r>
      <w:r>
        <w:rPr>
          <w:i/>
        </w:rPr>
        <w:t>Дубровино</w:t>
      </w:r>
      <w:r>
        <w:t xml:space="preserve"> </w:t>
      </w:r>
    </w:p>
    <w:p w:rsidR="00F64D2E" w:rsidRPr="000A0945" w:rsidRDefault="00F64D2E" w:rsidP="00870C99">
      <w:pPr>
        <w:ind w:left="720" w:hanging="126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F54A55" w:rsidRPr="000A0945" w:rsidTr="00BA7D0F">
        <w:trPr>
          <w:trHeight w:val="479"/>
        </w:trPr>
        <w:tc>
          <w:tcPr>
            <w:tcW w:w="3369" w:type="dxa"/>
            <w:vAlign w:val="center"/>
            <w:hideMark/>
          </w:tcPr>
          <w:p w:rsidR="00F54A55" w:rsidRPr="000A0945" w:rsidRDefault="0016680C" w:rsidP="0016680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="00EC278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70670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апреля 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202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F54A55" w:rsidRPr="000A0945" w:rsidRDefault="00F54A55" w:rsidP="00BA7D0F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F54A55" w:rsidRPr="000A0945" w:rsidRDefault="00F54A55" w:rsidP="00EC2784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EC278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11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</w:t>
            </w:r>
            <w:r w:rsidR="00AE5D28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16680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EC278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E81786" w:rsidRDefault="00E81786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Pr="00EC2784" w:rsidRDefault="00EC2784" w:rsidP="00EC2784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EC2784">
        <w:rPr>
          <w:rFonts w:ascii="PT Astra Serif" w:hAnsi="PT Astra Serif"/>
          <w:b/>
          <w:bCs/>
          <w:sz w:val="20"/>
          <w:szCs w:val="20"/>
        </w:rPr>
        <w:t>НОВОСИБИРСКАЯ ОБЛАСТЬ</w:t>
      </w:r>
    </w:p>
    <w:p w:rsidR="00EC2784" w:rsidRPr="00EC2784" w:rsidRDefault="00EC2784" w:rsidP="00EC2784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EC2784">
        <w:rPr>
          <w:rFonts w:ascii="PT Astra Serif" w:hAnsi="PT Astra Serif"/>
          <w:b/>
          <w:bCs/>
          <w:sz w:val="20"/>
          <w:szCs w:val="20"/>
        </w:rPr>
        <w:t xml:space="preserve"> ТАТАРСКИЙ  МУНИЦИПАЛЬНЫЙ РАЙОН </w:t>
      </w:r>
    </w:p>
    <w:p w:rsidR="00EC2784" w:rsidRPr="00EC2784" w:rsidRDefault="00EC2784" w:rsidP="00EC2784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EC2784">
        <w:rPr>
          <w:rFonts w:ascii="PT Astra Serif" w:hAnsi="PT Astra Serif"/>
          <w:b/>
          <w:bCs/>
          <w:sz w:val="20"/>
          <w:szCs w:val="20"/>
        </w:rPr>
        <w:t xml:space="preserve">АДМИНИСТРАЦИЯ   СЕЛЬСКОГО ПОСЕЛЕНИЯ </w:t>
      </w:r>
    </w:p>
    <w:p w:rsidR="00EC2784" w:rsidRPr="00EC2784" w:rsidRDefault="00EC2784" w:rsidP="00EC2784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EC2784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EC2784" w:rsidRPr="00EC2784" w:rsidRDefault="00EC2784" w:rsidP="00EC2784">
      <w:pPr>
        <w:spacing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EC2784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EC2784" w:rsidRPr="00EC2784" w:rsidRDefault="00EC2784" w:rsidP="00EC2784">
      <w:pPr>
        <w:spacing w:after="200"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EC2784" w:rsidRPr="00EC2784" w:rsidRDefault="00EC2784" w:rsidP="00EC2784">
      <w:pPr>
        <w:spacing w:after="200" w:line="276" w:lineRule="auto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b/>
          <w:sz w:val="20"/>
          <w:szCs w:val="20"/>
          <w:lang w:eastAsia="en-US"/>
        </w:rPr>
        <w:t xml:space="preserve">14 апреля  2022 года            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</w:t>
      </w:r>
      <w:r w:rsidRPr="00EC2784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       № 25</w:t>
      </w:r>
    </w:p>
    <w:p w:rsidR="00EC2784" w:rsidRPr="00EC2784" w:rsidRDefault="00EC2784" w:rsidP="00EC2784">
      <w:pPr>
        <w:spacing w:after="200" w:line="276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EC2784" w:rsidRPr="00EC2784" w:rsidRDefault="00EC2784" w:rsidP="00EC2784">
      <w:pPr>
        <w:pStyle w:val="ae"/>
        <w:jc w:val="center"/>
        <w:rPr>
          <w:rFonts w:ascii="PT Astra Serif" w:hAnsi="PT Astra Serif"/>
          <w:b/>
          <w:sz w:val="20"/>
          <w:szCs w:val="20"/>
        </w:rPr>
      </w:pPr>
      <w:r w:rsidRPr="00EC2784">
        <w:rPr>
          <w:rFonts w:ascii="PT Astra Serif" w:hAnsi="PT Astra Serif"/>
          <w:b/>
          <w:sz w:val="20"/>
          <w:szCs w:val="20"/>
        </w:rPr>
        <w:t>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администрации  сельского поселения Новомихайловского сельсовета Татарского муниципального района Новосибирской области заказчиков</w:t>
      </w:r>
    </w:p>
    <w:p w:rsidR="00EC2784" w:rsidRPr="00EC2784" w:rsidRDefault="00EC2784" w:rsidP="00EC2784">
      <w:pPr>
        <w:pStyle w:val="ae"/>
        <w:jc w:val="both"/>
        <w:rPr>
          <w:rFonts w:ascii="PT Astra Serif" w:hAnsi="PT Astra Serif"/>
          <w:b/>
          <w:sz w:val="20"/>
          <w:szCs w:val="20"/>
        </w:rPr>
      </w:pPr>
      <w:r w:rsidRPr="00EC2784">
        <w:rPr>
          <w:rFonts w:ascii="PT Astra Serif" w:hAnsi="PT Astra Serif"/>
          <w:sz w:val="20"/>
          <w:szCs w:val="20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Уставом сельского поселения Новомихайловского сельсовета,   администрация сельского поселения Новомихайловского сельсовета Татарского муниципального района Новосибирской области</w:t>
      </w:r>
    </w:p>
    <w:p w:rsidR="00EC2784" w:rsidRPr="00EC2784" w:rsidRDefault="00EC2784" w:rsidP="00EC2784">
      <w:pPr>
        <w:widowControl w:val="0"/>
        <w:tabs>
          <w:tab w:val="left" w:pos="-1276"/>
        </w:tabs>
        <w:spacing w:line="322" w:lineRule="exact"/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EC2784" w:rsidRPr="00EC2784" w:rsidRDefault="00EC2784" w:rsidP="00EC2784">
      <w:pPr>
        <w:widowControl w:val="0"/>
        <w:tabs>
          <w:tab w:val="left" w:pos="-1276"/>
        </w:tabs>
        <w:spacing w:line="322" w:lineRule="exact"/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EC2784" w:rsidRPr="00EC2784" w:rsidRDefault="00EC2784" w:rsidP="00EC2784">
      <w:pPr>
        <w:jc w:val="both"/>
        <w:rPr>
          <w:rFonts w:ascii="PT Astra Serif" w:hAnsi="PT Astra Serif"/>
          <w:sz w:val="20"/>
          <w:szCs w:val="20"/>
        </w:rPr>
      </w:pPr>
      <w:r w:rsidRPr="00EC2784">
        <w:rPr>
          <w:rFonts w:ascii="PT Astra Serif" w:hAnsi="PT Astra Serif"/>
          <w:sz w:val="20"/>
          <w:szCs w:val="20"/>
        </w:rPr>
        <w:t>1.Утвердить Порядок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администрации сельского поселения Новомихайловского сельсовета Татарского муниципального района Новосибирской области заказчиков, согласно приложению.</w:t>
      </w:r>
    </w:p>
    <w:p w:rsidR="00EC2784" w:rsidRPr="00EC2784" w:rsidRDefault="00EC2784" w:rsidP="00EC2784">
      <w:pPr>
        <w:jc w:val="both"/>
        <w:rPr>
          <w:rFonts w:ascii="PT Astra Serif" w:hAnsi="PT Astra Serif"/>
          <w:sz w:val="20"/>
          <w:szCs w:val="20"/>
        </w:rPr>
      </w:pPr>
      <w:r w:rsidRPr="00EC2784">
        <w:rPr>
          <w:rFonts w:ascii="PT Astra Serif" w:hAnsi="PT Astra Serif"/>
          <w:sz w:val="20"/>
          <w:szCs w:val="20"/>
        </w:rPr>
        <w:t xml:space="preserve"> 2. Опубликовать настоящее постановление в газете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EC2784" w:rsidRPr="00EC2784" w:rsidRDefault="00EC2784" w:rsidP="00EC2784">
      <w:pPr>
        <w:jc w:val="both"/>
        <w:rPr>
          <w:rFonts w:ascii="PT Astra Serif" w:hAnsi="PT Astra Serif"/>
          <w:sz w:val="20"/>
          <w:szCs w:val="20"/>
        </w:rPr>
      </w:pPr>
      <w:r w:rsidRPr="00EC2784">
        <w:rPr>
          <w:rFonts w:ascii="PT Astra Serif" w:hAnsi="PT Astra Serif"/>
          <w:sz w:val="20"/>
          <w:szCs w:val="20"/>
        </w:rPr>
        <w:t>3. Постановление вступает в силу со дня его официального опубликования</w:t>
      </w:r>
    </w:p>
    <w:p w:rsidR="00EC2784" w:rsidRPr="00EC2784" w:rsidRDefault="00EC2784" w:rsidP="00EC2784">
      <w:pPr>
        <w:shd w:val="clear" w:color="auto" w:fill="FFFFFF"/>
        <w:ind w:right="5"/>
        <w:jc w:val="both"/>
        <w:rPr>
          <w:rFonts w:ascii="PT Astra Serif" w:hAnsi="PT Astra Serif"/>
          <w:sz w:val="20"/>
          <w:szCs w:val="20"/>
        </w:rPr>
      </w:pPr>
      <w:r w:rsidRPr="00EC2784">
        <w:rPr>
          <w:rFonts w:ascii="PT Astra Serif" w:hAnsi="PT Astra Serif"/>
          <w:sz w:val="20"/>
          <w:szCs w:val="20"/>
        </w:rPr>
        <w:t>4. К</w:t>
      </w:r>
      <w:r w:rsidRPr="00EC2784">
        <w:rPr>
          <w:rFonts w:ascii="PT Astra Serif" w:hAnsi="PT Astra Serif"/>
          <w:spacing w:val="-4"/>
          <w:sz w:val="20"/>
          <w:szCs w:val="20"/>
        </w:rPr>
        <w:t>онтроль за  исполнением данного по</w:t>
      </w:r>
      <w:r w:rsidRPr="00EC2784">
        <w:rPr>
          <w:rFonts w:ascii="PT Astra Serif" w:hAnsi="PT Astra Serif"/>
          <w:spacing w:val="-4"/>
          <w:sz w:val="20"/>
          <w:szCs w:val="20"/>
        </w:rPr>
        <w:softHyphen/>
      </w:r>
      <w:r w:rsidRPr="00EC2784">
        <w:rPr>
          <w:rFonts w:ascii="PT Astra Serif" w:hAnsi="PT Astra Serif"/>
          <w:sz w:val="20"/>
          <w:szCs w:val="20"/>
        </w:rPr>
        <w:t>становления оставляю за собой.</w:t>
      </w:r>
    </w:p>
    <w:p w:rsidR="00EC2784" w:rsidRPr="00EC2784" w:rsidRDefault="00EC2784" w:rsidP="00EC2784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EC2784" w:rsidRPr="00EC2784" w:rsidRDefault="00EC2784" w:rsidP="00EC2784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EC2784" w:rsidRPr="00EC2784" w:rsidRDefault="00EC2784" w:rsidP="00EC2784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EC2784" w:rsidRPr="00EC2784" w:rsidRDefault="00EC2784" w:rsidP="00EC2784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>Приложение</w:t>
      </w:r>
    </w:p>
    <w:p w:rsidR="00EC2784" w:rsidRPr="00EC2784" w:rsidRDefault="00EC2784" w:rsidP="00EC2784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 xml:space="preserve">к Постановлению администрации </w:t>
      </w:r>
    </w:p>
    <w:p w:rsidR="00EC2784" w:rsidRPr="00EC2784" w:rsidRDefault="00EC2784" w:rsidP="00EC2784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 xml:space="preserve">сельского поселения </w:t>
      </w:r>
    </w:p>
    <w:p w:rsidR="00EC2784" w:rsidRPr="00EC2784" w:rsidRDefault="00EC2784" w:rsidP="00EC2784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>Новомихайловского сельсовета</w:t>
      </w:r>
    </w:p>
    <w:p w:rsidR="00EC2784" w:rsidRPr="00EC2784" w:rsidRDefault="00EC2784" w:rsidP="00EC2784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 xml:space="preserve"> Татарского муниципального района </w:t>
      </w:r>
    </w:p>
    <w:p w:rsidR="00EC2784" w:rsidRPr="00EC2784" w:rsidRDefault="00EC2784" w:rsidP="00EC2784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 xml:space="preserve">Новосибирской области </w:t>
      </w:r>
    </w:p>
    <w:p w:rsidR="00EC2784" w:rsidRPr="00EC2784" w:rsidRDefault="00EC2784" w:rsidP="00EC2784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EC2784">
        <w:rPr>
          <w:rFonts w:ascii="PT Astra Serif" w:eastAsia="Calibri" w:hAnsi="PT Astra Serif"/>
          <w:sz w:val="20"/>
          <w:szCs w:val="20"/>
          <w:lang w:eastAsia="en-US"/>
        </w:rPr>
        <w:t>от  14.04.2022 №25</w:t>
      </w:r>
    </w:p>
    <w:p w:rsidR="00EC2784" w:rsidRPr="00EC2784" w:rsidRDefault="00EC2784" w:rsidP="00EC2784">
      <w:pPr>
        <w:ind w:left="567"/>
        <w:rPr>
          <w:rFonts w:ascii="PT Astra Serif" w:eastAsia="Calibri" w:hAnsi="PT Astra Serif"/>
          <w:sz w:val="20"/>
          <w:szCs w:val="20"/>
          <w:lang w:eastAsia="en-US"/>
        </w:rPr>
      </w:pP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ПОРЯДОК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осуществления ведомственного контроля за соблюдением законодательства Российской Федерации и иных нормативных правовых актов о контрактной системе в сфере закупок товаров, работ, услуг для обеспечения муниципальных нужд в отношении подведомственных администрации сельского поселения Новомихайловского сельсовета Татарского муниципального района Новосибирской области заказчиков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lastRenderedPageBreak/>
        <w:t>1. Настоящий Порядок устанавливает правила осуществления администрацией сельского поселения Новомихайловского сельсовета Татарского муниципального района Новосибирской области (далее – орган ведомственного контроля) ведомственного контроля в сфере закупок товаров, работ, услуг для обеспечения муниципальных нужд (далее – законодательство Российской Федерации о контрактной системе в сфере закупок) в отношении подведомственных администрации сельского поселения Новомихайловского сельсовета Татарского муниципального района Новосибирской областизаказчиков (далее - заказчик).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2. Предметом ведомственного контроля является соблюдение подведомственными органами ведомственного контроля заказчиками, в том числе их контрактными службами, контрактными управляющими, комиссиями по осуществлению закупок и уполномоченными органами, законодательства Российской Федерации о контрактной системе в сфере закупок.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3.2.) соответствия информации об объёме финансового обеспечения для осуществления закупок;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3.3.) соблюдения требований о нормировании в сфере закупок;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3.4.)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3.5.) соответствия информации об объёме идентификационных кодах закупок и не превышения объёма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заключается контракты, в реестре контрактов, заключённых заказчиками;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3.6.) предоставления учреждениям и предприятиям уголовно исполнительной системы, организациям инвалидов преимущества в отношении предлагаемой ими цены контракта, суммы цен единиц товара, работы, услуги;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3.7.)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3.8.) соблюдения требований по определению поставщика (подрядчика, исполнителя);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3.9.)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3.10.) соответствия поставленного товара, выполненной работы (её результата) или оказанной услуги условиям контракта;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3.11.) своевременности, полноты и достоверности отражения в документах учёта поставленного товара, выполненной работы (её результата) или оказанной услуги;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3.12.) соответствия использования поставленного товара, выполненной работы (её результата) или оказанной услуги целям осуществления закупки.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4. Органом ведомственного контроля определяется состав работников, уполномоченных на осуществление ведомственного контроля;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5. Ведомственный контроль осуществляется путём проведения мероприятий ведомственного контроля. Мероприятие ведомственного контроля состоит из следующих этапов: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4.1.) проверка;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4.2.) анализ результатов проверки;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4.3.) принятие решения по результатам проверки;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4.4.) утверждение плана устранения выявленных нарушений (при наличии нарушений);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6.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7.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 (прилагается).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8. Орган ведомственного контроля уведомляет заказчика о проведении мероприятия ведомственного контроля путём направления уведомления о проведении такого мероприятия (далее - уведомление).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 Уведомление должно содержать следующую информацию: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9.1.) наименование заказчика, которому адресовано уведомление;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9.2.)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9.3.) вид мероприятия ведомственного контроля (выездное или документарное);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9.4.) дата начала и дата окончания проведения мероприятия ведомственного контроля;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9.5.) перечень должностных лиц, уполномоченных на осуществление мероприятия ведомственного контроля;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9.6.)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lastRenderedPageBreak/>
        <w:t>9.7.)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10. Срок проведения мероприятия ведомственного контроля не может составлять более чем 15 (пятнадцать) календарных дней и может быть продлён только 1 (один) раз не более чем на 15 (пятнадцать) календарных дней по решению руководителя органа ведомственного контроля или лица, его замещающего.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11.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11.1.)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фотосъёмку, видеозапись, копирование документов) при предъявлении ими служебных удостоверений и уведомления с учётом требований законодательства Российской Федерации о защите государственной тайны;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11.2.) на истребование необходимых для проведения мероприятия ведомственного контроля документов с учётом требований законодательства Российской Федерации о защите государственной тайны;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11.3.)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12. По результатам проведения проверки составляет акт проверки, который подписывается в день окончания её проведения всеми должностными лицами органа ведомственного контроля, ответственными за проведение проверок.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Акт проверки составляется в 2 (двух) экземплярах, один из которых хранится в органе ведомственного контроля, а второй экземпляр в течении 2 (двух) рабочих дней со дня подписания направляется (вручную) руководителю заказчика.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13. В течении 5 (пяти) рабочих дней со дня получения акта проверки руководитель заказчика ознакамливается с ним, в случае наличия возражений или значений к акту проверки в указанный срок вносит об этом запись перед своей подписью и представляет письменные возражения или замечания (протокол разногласий), которые приобщаться к акту проверки.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14. Орган ведомственного контроля в течении 5 (пяти) рабочих дней со дня получения протокола разногласий к акту проверки направляет руководителю заказчика заключение о результатах рассмотрения протокола разногласий.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15. По результатам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16. В случае выявления по результатам проверок действий (бездействия), содержащих призраки административного правонарушения, материала проверок подлежат направлению в соответствующий государственный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уголовного преступления, -в правоохранительные органы.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17. Материалы по результатам мероприятий ведомственного контроля,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(трёх) лет.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rPr>
          <w:rFonts w:ascii="PT Astra Serif" w:hAnsi="PT Astra Serif"/>
          <w:color w:val="000000"/>
          <w:sz w:val="20"/>
          <w:szCs w:val="20"/>
        </w:rPr>
      </w:pPr>
    </w:p>
    <w:p w:rsidR="00EC2784" w:rsidRPr="00EC2784" w:rsidRDefault="00EC2784" w:rsidP="00EC2784">
      <w:pPr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 xml:space="preserve">Приложение 1 </w:t>
      </w: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к Порядку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tbl>
      <w:tblPr>
        <w:tblW w:w="8680" w:type="dxa"/>
        <w:jc w:val="center"/>
        <w:tblCellMar>
          <w:left w:w="0" w:type="dxa"/>
          <w:right w:w="0" w:type="dxa"/>
        </w:tblCellMar>
        <w:tblLook w:val="04A0"/>
      </w:tblPr>
      <w:tblGrid>
        <w:gridCol w:w="5511"/>
        <w:gridCol w:w="3169"/>
      </w:tblGrid>
      <w:tr w:rsidR="00EC2784" w:rsidRPr="00EC2784" w:rsidTr="004E5A6A">
        <w:trPr>
          <w:trHeight w:val="270"/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 xml:space="preserve">АДМИНИСТРАЦИЯ  </w:t>
            </w:r>
          </w:p>
        </w:tc>
      </w:tr>
      <w:tr w:rsidR="00EC2784" w:rsidRPr="00EC2784" w:rsidTr="004E5A6A">
        <w:trPr>
          <w:trHeight w:val="285"/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 xml:space="preserve">           МУНИЦИПАЛЬНОГО ОБРАЗОВАНИЯ</w:t>
            </w:r>
          </w:p>
        </w:tc>
      </w:tr>
      <w:tr w:rsidR="00EC2784" w:rsidRPr="00EC2784" w:rsidTr="004E5A6A">
        <w:trPr>
          <w:trHeight w:val="555"/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_________ СЕЛЬСОВЕТА ТАТАРСКОГО РАЙОНА</w:t>
            </w:r>
          </w:p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C2784" w:rsidRPr="00EC2784" w:rsidTr="004E5A6A">
        <w:trPr>
          <w:trHeight w:val="270"/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t>РАСПОРЯЖЕНИЕ</w:t>
            </w:r>
          </w:p>
        </w:tc>
      </w:tr>
      <w:tr w:rsidR="00EC2784" w:rsidRPr="00EC2784" w:rsidTr="004E5A6A">
        <w:trPr>
          <w:trHeight w:val="555"/>
          <w:jc w:val="center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C2784" w:rsidRPr="00EC2784" w:rsidTr="004E5A6A">
        <w:trPr>
          <w:trHeight w:val="27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 xml:space="preserve">____________ года                                                        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№ ______</w:t>
            </w:r>
          </w:p>
        </w:tc>
      </w:tr>
    </w:tbl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О проведении мероприятия ведомственного контроля в сфере закупок для обеспечения муниципальных нужд в отношении ___________________.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На основании статьи 100 Федерального закона </w:t>
      </w:r>
      <w:hyperlink r:id="rId8" w:tgtFrame="_blank" w:history="1">
        <w:r w:rsidRPr="00EC2784">
          <w:rPr>
            <w:rFonts w:ascii="PT Astra Serif" w:hAnsi="PT Astra Serif"/>
            <w:color w:val="0000FF"/>
            <w:sz w:val="20"/>
            <w:szCs w:val="20"/>
          </w:rPr>
          <w:t>от 05.04.2013г. №44-ФЗ</w:t>
        </w:r>
      </w:hyperlink>
      <w:r w:rsidRPr="00EC2784">
        <w:rPr>
          <w:rFonts w:ascii="PT Astra Serif" w:hAnsi="PT Astra Serif"/>
          <w:color w:val="000000"/>
          <w:sz w:val="20"/>
          <w:szCs w:val="20"/>
        </w:rPr>
        <w:t> «О контрактной системе в сфере закупок товаров, работ, услуг для обеспечения государственных и муниципальных нужд» приказываю: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1. Провести мероприятие ведомственного контроля в сфере закупок для обеспечения муниципальных нужд (далее - Контрольное мероприятие) в отношении 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(Указывается полное наименование заказчика)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lastRenderedPageBreak/>
        <w:t>2. Сформировать комиссию в составе: Председатель комиссии: Члены комиссии: ____________________________________________________________________________________________________________________________________________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(ФИО должностных лиц, должности)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 Установить, что предметом Контрольного мероприятия является: 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4. Проверяемый период: 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5. Установить, что целью проведения Контрольного мероприятия является: ____________________________________________________________________ ____________________________________________________________________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6. В рамках проведения Контрольного мероприятия с «___» _________ 20__ г. по «___» _________ 20__ г. провести ____________________________ проверку.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(Указывается вид проверки (выездная, документарная)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7. Председателю комиссии в срок до «____»_____________ 20____ г. представить акт проверки ________________________________________________ ______________________________________________________________________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(Указать должностное лицо, которому представляется Акт)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8. Контроль исполнения настоящего Распоряжения возложить на заместителя главы администрации.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Приложение 2</w:t>
      </w:r>
      <w:bookmarkStart w:id="0" w:name="_GoBack"/>
      <w:bookmarkEnd w:id="0"/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к Порядку</w:t>
      </w: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Уведомление о проведении проверки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В соответствии со ст. 100 Федерального закона </w:t>
      </w:r>
      <w:hyperlink r:id="rId9" w:tgtFrame="_blank" w:history="1">
        <w:r w:rsidRPr="00EC2784">
          <w:rPr>
            <w:rFonts w:ascii="PT Astra Serif" w:hAnsi="PT Astra Serif"/>
            <w:color w:val="0000FF"/>
            <w:sz w:val="20"/>
            <w:szCs w:val="20"/>
          </w:rPr>
          <w:t>от 05.04.2013 N 44-ФЗ</w:t>
        </w:r>
      </w:hyperlink>
      <w:r w:rsidRPr="00EC2784">
        <w:rPr>
          <w:rFonts w:ascii="PT Astra Serif" w:hAnsi="PT Astra Serif"/>
          <w:color w:val="000000"/>
          <w:sz w:val="20"/>
          <w:szCs w:val="20"/>
        </w:rPr>
        <w:t> "О контрактной системе в сфере закупок товаров, услуг для обеспечения федеральных и муниципальных нужд", уведомляю о проведении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- проверка) в отношении ____________________________.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Проверка проводится на основании распоряжения от _______________ №______________________. __________________________________________________________________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(Предмет проверки, проверяемые вопросы)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_________________________________________________________________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(Проверяемый период)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Вид проверки (выездная или документарная) 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Дата начала проверки 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Дата окончания проверки 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Для проведения проверки сформирована комиссия в составе: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1. _________________________ - председатель комиссии;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ФИО, должность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2. _________________________ - член комиссии;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ФИО, должность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3. _________________________ - член комиссии;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ФИО, должность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Запрашиваемые документы, информация, сведения:______________________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Для проведения мероприятия ведомственного контроля прошу обеспечить следующие условия: ____________________________________________________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(помещение для работы, средства связи, иные необходимые средства и оборудование для проведения проверки)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Уполномоченное должностное лицо ________________/_______________</w:t>
      </w: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Приложение 3</w:t>
      </w: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к Порядку</w:t>
      </w:r>
    </w:p>
    <w:p w:rsidR="00EC2784" w:rsidRPr="00EC2784" w:rsidRDefault="00EC2784" w:rsidP="00EC2784">
      <w:pPr>
        <w:ind w:firstLine="709"/>
        <w:jc w:val="right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План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устранения нарушений законодательства Российской Федерации, иных нормативных правовых актов о контрактной системе в сфере закупок товаров, работ, услуг для обеспечения федеральных и муниципальных нужд, выявленных в результате проверки</w:t>
      </w:r>
    </w:p>
    <w:p w:rsidR="00EC2784" w:rsidRPr="00EC2784" w:rsidRDefault="00EC2784" w:rsidP="00EC2784">
      <w:pPr>
        <w:ind w:firstLine="709"/>
        <w:jc w:val="center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b/>
          <w:bCs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Наименование заказчика _________________________________________________</w:t>
      </w:r>
    </w:p>
    <w:p w:rsidR="00EC2784" w:rsidRPr="00EC2784" w:rsidRDefault="00EC2784" w:rsidP="00EC2784">
      <w:pPr>
        <w:ind w:firstLine="709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Дата и номер приказа о проведении проверки _______________________________</w:t>
      </w:r>
    </w:p>
    <w:p w:rsidR="00EC2784" w:rsidRPr="00EC2784" w:rsidRDefault="00EC2784" w:rsidP="00EC2784">
      <w:pPr>
        <w:ind w:firstLine="709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Форма и вид проверки ___________________________________________________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tbl>
      <w:tblPr>
        <w:tblW w:w="10491" w:type="dxa"/>
        <w:jc w:val="center"/>
        <w:tblCellMar>
          <w:left w:w="0" w:type="dxa"/>
          <w:right w:w="0" w:type="dxa"/>
        </w:tblCellMar>
        <w:tblLook w:val="04A0"/>
      </w:tblPr>
      <w:tblGrid>
        <w:gridCol w:w="917"/>
        <w:gridCol w:w="2024"/>
        <w:gridCol w:w="2403"/>
        <w:gridCol w:w="2288"/>
        <w:gridCol w:w="2859"/>
      </w:tblGrid>
      <w:tr w:rsidR="00EC2784" w:rsidRPr="00EC2784" w:rsidTr="004E5A6A">
        <w:trPr>
          <w:jc w:val="center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Выявленное </w:t>
            </w: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нарушение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 xml:space="preserve">Способ устранения </w:t>
            </w: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 xml:space="preserve">Срок устранения </w:t>
            </w: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нарушения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 xml:space="preserve">Отчётность об устранении </w:t>
            </w: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нарушения</w:t>
            </w:r>
          </w:p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</w:tr>
      <w:tr w:rsidR="00EC2784" w:rsidRPr="00EC2784" w:rsidTr="004E5A6A">
        <w:trPr>
          <w:jc w:val="center"/>
        </w:trPr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784" w:rsidRPr="00EC2784" w:rsidRDefault="00EC2784" w:rsidP="004E5A6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C2784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</w:tbl>
    <w:p w:rsidR="00EC2784" w:rsidRPr="00EC2784" w:rsidRDefault="00EC2784" w:rsidP="00EC2784">
      <w:pPr>
        <w:ind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EC2784">
        <w:rPr>
          <w:rFonts w:ascii="PT Astra Serif" w:hAnsi="PT Astra Serif"/>
          <w:color w:val="000000"/>
          <w:sz w:val="20"/>
          <w:szCs w:val="20"/>
        </w:rPr>
        <w:t> </w:t>
      </w:r>
    </w:p>
    <w:p w:rsidR="00EC2784" w:rsidRPr="00EC2784" w:rsidRDefault="00EC2784" w:rsidP="00EC2784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EC2784" w:rsidRPr="00EC2784" w:rsidRDefault="00EC2784" w:rsidP="00EC2784">
      <w:pPr>
        <w:tabs>
          <w:tab w:val="left" w:pos="2610"/>
        </w:tabs>
        <w:rPr>
          <w:rFonts w:ascii="PT Astra Serif" w:hAnsi="PT Astra Serif"/>
          <w:sz w:val="20"/>
          <w:szCs w:val="20"/>
        </w:rPr>
      </w:pPr>
    </w:p>
    <w:p w:rsidR="00EC2784" w:rsidRPr="00EC2784" w:rsidRDefault="00EC2784" w:rsidP="00EC2784">
      <w:pPr>
        <w:tabs>
          <w:tab w:val="left" w:pos="2610"/>
        </w:tabs>
        <w:rPr>
          <w:rFonts w:ascii="PT Astra Serif" w:hAnsi="PT Astra Serif"/>
          <w:sz w:val="20"/>
          <w:szCs w:val="20"/>
        </w:rPr>
      </w:pPr>
    </w:p>
    <w:p w:rsidR="00EC2784" w:rsidRPr="00EC2784" w:rsidRDefault="00EC2784" w:rsidP="00EC2784">
      <w:pPr>
        <w:tabs>
          <w:tab w:val="left" w:pos="2540"/>
        </w:tabs>
        <w:jc w:val="center"/>
        <w:rPr>
          <w:rFonts w:ascii="PT Astra Serif" w:hAnsi="PT Astra Serif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8C3FF8" w:rsidRPr="00164876" w:rsidRDefault="008C3FF8" w:rsidP="0016680C">
      <w:pPr>
        <w:pStyle w:val="ae"/>
        <w:rPr>
          <w:rFonts w:ascii="PT Astra Serif" w:hAnsi="PT Astra Serif" w:cs="Arial"/>
          <w:sz w:val="20"/>
          <w:szCs w:val="20"/>
        </w:rPr>
      </w:pPr>
    </w:p>
    <w:tbl>
      <w:tblPr>
        <w:tblpPr w:leftFromText="180" w:rightFromText="180" w:vertAnchor="text" w:horzAnchor="margin" w:tblpY="26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E81786" w:rsidRPr="00164876" w:rsidTr="00E81786">
        <w:trPr>
          <w:trHeight w:val="1564"/>
        </w:trPr>
        <w:tc>
          <w:tcPr>
            <w:tcW w:w="3227" w:type="dxa"/>
          </w:tcPr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1786" w:rsidRPr="00164876" w:rsidRDefault="00E81786" w:rsidP="00E8178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164876" w:rsidRDefault="00164876" w:rsidP="00164876">
      <w:pPr>
        <w:jc w:val="center"/>
        <w:rPr>
          <w:rFonts w:ascii="PT Astra Serif" w:hAnsi="PT Astra Serif"/>
          <w:sz w:val="20"/>
          <w:szCs w:val="20"/>
        </w:rPr>
      </w:pPr>
    </w:p>
    <w:sectPr w:rsidR="00164876" w:rsidSect="00292758">
      <w:footerReference w:type="default" r:id="rId10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B5" w:rsidRDefault="00C564B5" w:rsidP="00870C99">
      <w:r>
        <w:separator/>
      </w:r>
    </w:p>
  </w:endnote>
  <w:endnote w:type="continuationSeparator" w:id="1">
    <w:p w:rsidR="00C564B5" w:rsidRDefault="00C564B5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A3" w:rsidRDefault="00AC4724">
    <w:pPr>
      <w:pStyle w:val="a5"/>
      <w:jc w:val="right"/>
    </w:pPr>
    <w:fldSimple w:instr=" PAGE   \* MERGEFORMAT ">
      <w:r w:rsidR="00EC2784">
        <w:rPr>
          <w:noProof/>
        </w:rPr>
        <w:t>5</w:t>
      </w:r>
    </w:fldSimple>
  </w:p>
  <w:p w:rsidR="001C3FA3" w:rsidRDefault="001C3F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B5" w:rsidRDefault="00C564B5" w:rsidP="00870C99">
      <w:r>
        <w:separator/>
      </w:r>
    </w:p>
  </w:footnote>
  <w:footnote w:type="continuationSeparator" w:id="1">
    <w:p w:rsidR="00C564B5" w:rsidRDefault="00C564B5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4D059F2"/>
    <w:multiLevelType w:val="hybridMultilevel"/>
    <w:tmpl w:val="E1B0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A37AA"/>
    <w:multiLevelType w:val="multilevel"/>
    <w:tmpl w:val="6B0C3A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2FC0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466BC9"/>
    <w:multiLevelType w:val="multilevel"/>
    <w:tmpl w:val="8B3A97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>
    <w:nsid w:val="0BF85C64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B2309C"/>
    <w:multiLevelType w:val="multilevel"/>
    <w:tmpl w:val="02C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B13ECF"/>
    <w:multiLevelType w:val="multilevel"/>
    <w:tmpl w:val="A6E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0FB55074"/>
    <w:multiLevelType w:val="multilevel"/>
    <w:tmpl w:val="84A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EF4A92"/>
    <w:multiLevelType w:val="hybridMultilevel"/>
    <w:tmpl w:val="B84A5D2A"/>
    <w:lvl w:ilvl="0" w:tplc="0419000F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2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497775"/>
    <w:multiLevelType w:val="hybridMultilevel"/>
    <w:tmpl w:val="A774BE32"/>
    <w:lvl w:ilvl="0" w:tplc="D0AE4C8A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125030E"/>
    <w:multiLevelType w:val="hybridMultilevel"/>
    <w:tmpl w:val="38743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91373"/>
    <w:multiLevelType w:val="hybridMultilevel"/>
    <w:tmpl w:val="E25A5178"/>
    <w:lvl w:ilvl="0" w:tplc="69929656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9A05DB"/>
    <w:multiLevelType w:val="multilevel"/>
    <w:tmpl w:val="B6D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511219"/>
    <w:multiLevelType w:val="hybridMultilevel"/>
    <w:tmpl w:val="05FE1FEE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72235D"/>
    <w:multiLevelType w:val="multilevel"/>
    <w:tmpl w:val="BB065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1C90C6E"/>
    <w:multiLevelType w:val="multilevel"/>
    <w:tmpl w:val="192C25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2504468"/>
    <w:multiLevelType w:val="multilevel"/>
    <w:tmpl w:val="0818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14636E"/>
    <w:multiLevelType w:val="multilevel"/>
    <w:tmpl w:val="8E68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A12997"/>
    <w:multiLevelType w:val="multilevel"/>
    <w:tmpl w:val="5896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3F3FCE"/>
    <w:multiLevelType w:val="multilevel"/>
    <w:tmpl w:val="22103D1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nos" w:hAnsi="Tino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2E72C6A"/>
    <w:multiLevelType w:val="multilevel"/>
    <w:tmpl w:val="283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A07193"/>
    <w:multiLevelType w:val="hybridMultilevel"/>
    <w:tmpl w:val="7C2C45A2"/>
    <w:lvl w:ilvl="0" w:tplc="ED9E4AA2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9571BB9"/>
    <w:multiLevelType w:val="multilevel"/>
    <w:tmpl w:val="909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5AA536D0"/>
    <w:multiLevelType w:val="hybridMultilevel"/>
    <w:tmpl w:val="C302C406"/>
    <w:lvl w:ilvl="0" w:tplc="45B6B0F2">
      <w:start w:val="18"/>
      <w:numFmt w:val="decimal"/>
      <w:lvlText w:val="%1."/>
      <w:lvlJc w:val="left"/>
      <w:pPr>
        <w:ind w:left="17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3">
    <w:nsid w:val="5BD25AD8"/>
    <w:multiLevelType w:val="hybridMultilevel"/>
    <w:tmpl w:val="7F08E036"/>
    <w:lvl w:ilvl="0" w:tplc="B60A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1A565F"/>
    <w:multiLevelType w:val="hybridMultilevel"/>
    <w:tmpl w:val="8006E5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BC6F30"/>
    <w:multiLevelType w:val="hybridMultilevel"/>
    <w:tmpl w:val="ED428A68"/>
    <w:lvl w:ilvl="0" w:tplc="5DCA696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D02BEC"/>
    <w:multiLevelType w:val="multilevel"/>
    <w:tmpl w:val="5CB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AEA5B25"/>
    <w:multiLevelType w:val="hybridMultilevel"/>
    <w:tmpl w:val="FBB63808"/>
    <w:lvl w:ilvl="0" w:tplc="6A06B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D891D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F94778"/>
    <w:multiLevelType w:val="multilevel"/>
    <w:tmpl w:val="FE92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4">
    <w:nsid w:val="75010A72"/>
    <w:multiLevelType w:val="multilevel"/>
    <w:tmpl w:val="C2248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5">
    <w:nsid w:val="78B2164A"/>
    <w:multiLevelType w:val="multilevel"/>
    <w:tmpl w:val="B54A6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7"/>
  </w:num>
  <w:num w:numId="4">
    <w:abstractNumId w:val="22"/>
  </w:num>
  <w:num w:numId="5">
    <w:abstractNumId w:val="44"/>
  </w:num>
  <w:num w:numId="6">
    <w:abstractNumId w:val="45"/>
  </w:num>
  <w:num w:numId="7">
    <w:abstractNumId w:val="4"/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4"/>
  </w:num>
  <w:num w:numId="12">
    <w:abstractNumId w:val="25"/>
  </w:num>
  <w:num w:numId="13">
    <w:abstractNumId w:val="29"/>
  </w:num>
  <w:num w:numId="14">
    <w:abstractNumId w:val="10"/>
  </w:num>
  <w:num w:numId="15">
    <w:abstractNumId w:val="36"/>
  </w:num>
  <w:num w:numId="16">
    <w:abstractNumId w:val="33"/>
  </w:num>
  <w:num w:numId="17">
    <w:abstractNumId w:val="14"/>
  </w:num>
  <w:num w:numId="18">
    <w:abstractNumId w:val="30"/>
  </w:num>
  <w:num w:numId="19">
    <w:abstractNumId w:val="3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"/>
  </w:num>
  <w:num w:numId="26">
    <w:abstractNumId w:val="1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5"/>
  </w:num>
  <w:num w:numId="30">
    <w:abstractNumId w:val="41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6"/>
  </w:num>
  <w:num w:numId="34">
    <w:abstractNumId w:val="27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0"/>
  </w:num>
  <w:num w:numId="38">
    <w:abstractNumId w:val="8"/>
  </w:num>
  <w:num w:numId="39">
    <w:abstractNumId w:val="42"/>
  </w:num>
  <w:num w:numId="40">
    <w:abstractNumId w:val="31"/>
  </w:num>
  <w:num w:numId="41">
    <w:abstractNumId w:val="3"/>
  </w:num>
  <w:num w:numId="42">
    <w:abstractNumId w:val="9"/>
  </w:num>
  <w:num w:numId="43">
    <w:abstractNumId w:val="19"/>
  </w:num>
  <w:num w:numId="44">
    <w:abstractNumId w:val="34"/>
  </w:num>
  <w:num w:numId="45">
    <w:abstractNumId w:val="18"/>
  </w:num>
  <w:num w:numId="46">
    <w:abstractNumId w:val="40"/>
  </w:num>
  <w:num w:numId="47">
    <w:abstractNumId w:val="38"/>
  </w:num>
  <w:num w:numId="48">
    <w:abstractNumId w:val="39"/>
  </w:num>
  <w:num w:numId="49">
    <w:abstractNumId w:val="26"/>
  </w:num>
  <w:num w:numId="50">
    <w:abstractNumId w:val="2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53DE"/>
    <w:rsid w:val="00011DF3"/>
    <w:rsid w:val="00012815"/>
    <w:rsid w:val="00012B49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4876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1390"/>
    <w:rsid w:val="001F49EE"/>
    <w:rsid w:val="00217069"/>
    <w:rsid w:val="00222DA6"/>
    <w:rsid w:val="0022552D"/>
    <w:rsid w:val="002259D9"/>
    <w:rsid w:val="002275FF"/>
    <w:rsid w:val="002303A9"/>
    <w:rsid w:val="0023408D"/>
    <w:rsid w:val="00244698"/>
    <w:rsid w:val="00247452"/>
    <w:rsid w:val="00252601"/>
    <w:rsid w:val="0026309F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24ED"/>
    <w:rsid w:val="0031136E"/>
    <w:rsid w:val="0032062E"/>
    <w:rsid w:val="00346487"/>
    <w:rsid w:val="003464AE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90EFB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94026"/>
    <w:rsid w:val="00494563"/>
    <w:rsid w:val="00497619"/>
    <w:rsid w:val="004B0981"/>
    <w:rsid w:val="004C36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685B"/>
    <w:rsid w:val="00630F67"/>
    <w:rsid w:val="00632D7A"/>
    <w:rsid w:val="00642200"/>
    <w:rsid w:val="00645EDE"/>
    <w:rsid w:val="00647D56"/>
    <w:rsid w:val="0066102A"/>
    <w:rsid w:val="00670CA1"/>
    <w:rsid w:val="0067221B"/>
    <w:rsid w:val="006755B1"/>
    <w:rsid w:val="00676824"/>
    <w:rsid w:val="006812F5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728D"/>
    <w:rsid w:val="0070670D"/>
    <w:rsid w:val="00712A05"/>
    <w:rsid w:val="00715088"/>
    <w:rsid w:val="00716A22"/>
    <w:rsid w:val="0072671B"/>
    <w:rsid w:val="00743718"/>
    <w:rsid w:val="00755021"/>
    <w:rsid w:val="007666C6"/>
    <w:rsid w:val="00771824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0913"/>
    <w:rsid w:val="00823DAB"/>
    <w:rsid w:val="00825C40"/>
    <w:rsid w:val="008273A8"/>
    <w:rsid w:val="0083378C"/>
    <w:rsid w:val="00833A54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3FF8"/>
    <w:rsid w:val="008C5276"/>
    <w:rsid w:val="008E392D"/>
    <w:rsid w:val="008E4060"/>
    <w:rsid w:val="008F5348"/>
    <w:rsid w:val="009012F6"/>
    <w:rsid w:val="00906307"/>
    <w:rsid w:val="009149D2"/>
    <w:rsid w:val="00923DFD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7122"/>
    <w:rsid w:val="009A1AFE"/>
    <w:rsid w:val="009A440D"/>
    <w:rsid w:val="009C08BB"/>
    <w:rsid w:val="009C1555"/>
    <w:rsid w:val="009C780A"/>
    <w:rsid w:val="009C7A98"/>
    <w:rsid w:val="009D2B1C"/>
    <w:rsid w:val="009D69A9"/>
    <w:rsid w:val="009D7C9E"/>
    <w:rsid w:val="009E1858"/>
    <w:rsid w:val="009E3E91"/>
    <w:rsid w:val="00A01615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75500"/>
    <w:rsid w:val="00A812FC"/>
    <w:rsid w:val="00A903F0"/>
    <w:rsid w:val="00A952ED"/>
    <w:rsid w:val="00AA0D8A"/>
    <w:rsid w:val="00AA67A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470BD"/>
    <w:rsid w:val="00B47E03"/>
    <w:rsid w:val="00B5297D"/>
    <w:rsid w:val="00B55142"/>
    <w:rsid w:val="00B601FC"/>
    <w:rsid w:val="00B603FA"/>
    <w:rsid w:val="00B652E8"/>
    <w:rsid w:val="00B70A18"/>
    <w:rsid w:val="00B70E88"/>
    <w:rsid w:val="00B8308E"/>
    <w:rsid w:val="00B95623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5B1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6E51"/>
    <w:rsid w:val="00C87953"/>
    <w:rsid w:val="00C923E9"/>
    <w:rsid w:val="00C93B6E"/>
    <w:rsid w:val="00C94E3A"/>
    <w:rsid w:val="00CA4839"/>
    <w:rsid w:val="00CA573A"/>
    <w:rsid w:val="00CB52FF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E2AB4"/>
    <w:rsid w:val="00DE7745"/>
    <w:rsid w:val="00DF0000"/>
    <w:rsid w:val="00DF16FC"/>
    <w:rsid w:val="00DF48CF"/>
    <w:rsid w:val="00DF6486"/>
    <w:rsid w:val="00E05875"/>
    <w:rsid w:val="00E076E1"/>
    <w:rsid w:val="00E23D7A"/>
    <w:rsid w:val="00E37B99"/>
    <w:rsid w:val="00E43EDC"/>
    <w:rsid w:val="00E51629"/>
    <w:rsid w:val="00E66BC2"/>
    <w:rsid w:val="00E8066A"/>
    <w:rsid w:val="00E8083B"/>
    <w:rsid w:val="00E81029"/>
    <w:rsid w:val="00E81786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5ED4"/>
    <w:rsid w:val="00F21FE0"/>
    <w:rsid w:val="00F34E7D"/>
    <w:rsid w:val="00F376E8"/>
    <w:rsid w:val="00F4312E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uiPriority w:val="99"/>
    <w:rsid w:val="009A440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rsid w:val="009A440D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E3582471-B8B8-4D69-B4C4-3DF3F904EEA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E3582471-B8B8-4D69-B4C4-3DF3F904EE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1D1C-6EB7-473A-B821-574A62C7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6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161</cp:revision>
  <cp:lastPrinted>2022-04-18T08:24:00Z</cp:lastPrinted>
  <dcterms:created xsi:type="dcterms:W3CDTF">2018-11-14T09:12:00Z</dcterms:created>
  <dcterms:modified xsi:type="dcterms:W3CDTF">2022-04-18T08:24:00Z</dcterms:modified>
</cp:coreProperties>
</file>