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37" w:rsidRPr="002C48C0" w:rsidRDefault="00077537" w:rsidP="00077537">
      <w:pPr>
        <w:ind w:firstLine="425"/>
        <w:jc w:val="center"/>
        <w:rPr>
          <w:b/>
          <w:sz w:val="28"/>
          <w:szCs w:val="28"/>
        </w:rPr>
      </w:pPr>
      <w:r w:rsidRPr="00FD348A">
        <w:rPr>
          <w:b/>
          <w:sz w:val="28"/>
          <w:szCs w:val="28"/>
        </w:rPr>
        <w:t>Курьерская доставка документов в Кадастровой палате</w:t>
      </w:r>
    </w:p>
    <w:p w:rsidR="00077537" w:rsidRPr="002C48C0" w:rsidRDefault="00077537" w:rsidP="00077537">
      <w:pPr>
        <w:spacing w:line="240" w:lineRule="auto"/>
        <w:ind w:firstLine="425"/>
        <w:rPr>
          <w:sz w:val="24"/>
          <w:szCs w:val="24"/>
        </w:rPr>
      </w:pPr>
      <w:r w:rsidRPr="002C48C0">
        <w:rPr>
          <w:sz w:val="24"/>
          <w:szCs w:val="24"/>
        </w:rPr>
        <w:t>Кадастровая палата по Новосибирской области осуществляет курьерскую доставку документов, подлежащих выдаче после осуществления кадастрового учета и (или) регистрации прав. При отсутствии свободного времени вы можете заказать доставку документов на дом или в офис.</w:t>
      </w:r>
    </w:p>
    <w:p w:rsidR="00077537" w:rsidRPr="002C48C0" w:rsidRDefault="00077537" w:rsidP="00077537">
      <w:pPr>
        <w:spacing w:line="240" w:lineRule="auto"/>
        <w:ind w:firstLine="425"/>
        <w:rPr>
          <w:sz w:val="24"/>
          <w:szCs w:val="24"/>
        </w:rPr>
      </w:pPr>
      <w:proofErr w:type="gramStart"/>
      <w:r w:rsidRPr="002C48C0">
        <w:rPr>
          <w:sz w:val="24"/>
          <w:szCs w:val="24"/>
        </w:rPr>
        <w:t>Выезд осуществляется только на территории г. Новосибирска</w:t>
      </w:r>
      <w:r>
        <w:rPr>
          <w:sz w:val="24"/>
          <w:szCs w:val="24"/>
        </w:rPr>
        <w:t>,</w:t>
      </w:r>
      <w:r w:rsidRPr="002C48C0">
        <w:rPr>
          <w:sz w:val="24"/>
          <w:szCs w:val="24"/>
        </w:rPr>
        <w:t xml:space="preserve"> кроме Советского и Первомайского районов.</w:t>
      </w:r>
      <w:proofErr w:type="gramEnd"/>
      <w:r w:rsidRPr="002C48C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2C48C0">
        <w:rPr>
          <w:sz w:val="24"/>
          <w:szCs w:val="24"/>
        </w:rPr>
        <w:t>окументы не доставляются на территории медицинских организаций, исправительных учреждений и следственных изоляторов, воинских частей.</w:t>
      </w:r>
    </w:p>
    <w:p w:rsidR="00077537" w:rsidRPr="002C48C0" w:rsidRDefault="00077537" w:rsidP="00077537">
      <w:pPr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</w:t>
      </w:r>
      <w:r w:rsidRPr="002C48C0">
        <w:rPr>
          <w:sz w:val="24"/>
          <w:szCs w:val="24"/>
        </w:rPr>
        <w:t xml:space="preserve">ри подаче документов на кадастровый учет и (или) регистрацию прав </w:t>
      </w:r>
      <w:r>
        <w:rPr>
          <w:sz w:val="24"/>
          <w:szCs w:val="24"/>
        </w:rPr>
        <w:t xml:space="preserve">следует </w:t>
      </w:r>
      <w:r w:rsidRPr="002C48C0">
        <w:rPr>
          <w:sz w:val="24"/>
          <w:szCs w:val="24"/>
        </w:rPr>
        <w:t>указ</w:t>
      </w:r>
      <w:r>
        <w:rPr>
          <w:sz w:val="24"/>
          <w:szCs w:val="24"/>
        </w:rPr>
        <w:t xml:space="preserve">ать </w:t>
      </w:r>
      <w:r w:rsidRPr="002C48C0">
        <w:rPr>
          <w:sz w:val="24"/>
          <w:szCs w:val="24"/>
        </w:rPr>
        <w:t>способ доставки: посредством курьерской доставки. При подаче заявления и указания в нем такого способа доставки документов заявителю выдается квитан</w:t>
      </w:r>
      <w:r>
        <w:rPr>
          <w:sz w:val="24"/>
          <w:szCs w:val="24"/>
        </w:rPr>
        <w:t>ция для оплаты</w:t>
      </w:r>
      <w:r w:rsidRPr="002C48C0">
        <w:rPr>
          <w:sz w:val="24"/>
          <w:szCs w:val="24"/>
        </w:rPr>
        <w:t>. Стоимость доставки для физического лица составляет 1000 рублей, для юридического – 1500. В документе об оплате реквизиты заявителя должны совпадать с реквизитами заявителя, подавшего заявление. Также обращаем внимание, что внесение платы осуществляется заявителем после получения квитанции.</w:t>
      </w:r>
    </w:p>
    <w:p w:rsidR="00077537" w:rsidRPr="002C48C0" w:rsidRDefault="00077537" w:rsidP="00077537">
      <w:pPr>
        <w:spacing w:line="240" w:lineRule="auto"/>
        <w:ind w:firstLine="425"/>
        <w:rPr>
          <w:sz w:val="24"/>
          <w:szCs w:val="24"/>
        </w:rPr>
      </w:pPr>
      <w:r w:rsidRPr="002C48C0">
        <w:rPr>
          <w:sz w:val="24"/>
          <w:szCs w:val="24"/>
        </w:rPr>
        <w:t xml:space="preserve">После оплаты нужно лично принести в офис Кадастровой палаты по Новосибирской области по адресу: ул. Немировича-Данченко, 167, </w:t>
      </w:r>
      <w:proofErr w:type="spellStart"/>
      <w:r w:rsidRPr="002C48C0">
        <w:rPr>
          <w:sz w:val="24"/>
          <w:szCs w:val="24"/>
        </w:rPr>
        <w:t>каб</w:t>
      </w:r>
      <w:proofErr w:type="spellEnd"/>
      <w:r w:rsidRPr="002C48C0">
        <w:rPr>
          <w:sz w:val="24"/>
          <w:szCs w:val="24"/>
        </w:rPr>
        <w:t xml:space="preserve">. 322 копию расписки на получение документов и  копию документа об оплате. Также обязательно следует указать контактный номер телефона.  </w:t>
      </w:r>
    </w:p>
    <w:p w:rsidR="00077537" w:rsidRPr="002C48C0" w:rsidRDefault="00077537" w:rsidP="00077537">
      <w:pPr>
        <w:spacing w:line="240" w:lineRule="auto"/>
        <w:ind w:firstLine="425"/>
        <w:rPr>
          <w:sz w:val="24"/>
          <w:szCs w:val="24"/>
        </w:rPr>
      </w:pPr>
      <w:r w:rsidRPr="002C48C0">
        <w:rPr>
          <w:sz w:val="24"/>
          <w:szCs w:val="24"/>
        </w:rPr>
        <w:t>Сотрудник Кадастровой палаты согласовывает дату и время курьерской доставки с заявителем (доставка осуществляется после истечения срока регистрации, при условии поступления платы). В установленное время заявитель должен находиться по адресу курьерской доставки и иметь при себе оригинал документа об оплате и документ, удостоверяющий личность (или подтверждающий полномочия представителя). Если заявитель отсутствовал на месте в назначенное время, орган регистрации прав направляет заявителю документы посредством почтового отправления не позднее второго рабочего дня, следующего за днем курьерской доставки.</w:t>
      </w:r>
    </w:p>
    <w:p w:rsidR="00077537" w:rsidRDefault="00077537" w:rsidP="00077537">
      <w:pPr>
        <w:spacing w:line="240" w:lineRule="auto"/>
        <w:ind w:firstLine="425"/>
        <w:rPr>
          <w:sz w:val="24"/>
          <w:szCs w:val="24"/>
        </w:rPr>
      </w:pPr>
      <w:r w:rsidRPr="002C48C0">
        <w:rPr>
          <w:sz w:val="24"/>
          <w:szCs w:val="24"/>
        </w:rPr>
        <w:t>Телефон для справок: (383)314-51-00.</w:t>
      </w:r>
    </w:p>
    <w:p w:rsidR="00077537" w:rsidRPr="00077537" w:rsidRDefault="00077537" w:rsidP="00077537">
      <w:pPr>
        <w:spacing w:line="240" w:lineRule="auto"/>
        <w:ind w:firstLine="425"/>
        <w:jc w:val="right"/>
        <w:rPr>
          <w:i/>
          <w:sz w:val="20"/>
          <w:szCs w:val="20"/>
        </w:rPr>
      </w:pPr>
      <w:r w:rsidRPr="00077537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077537">
      <w:pPr>
        <w:spacing w:after="0" w:line="240" w:lineRule="auto"/>
        <w:ind w:firstLine="425"/>
        <w:jc w:val="both"/>
        <w:rPr>
          <w:sz w:val="18"/>
          <w:szCs w:val="18"/>
        </w:rPr>
      </w:pPr>
    </w:p>
    <w:p w:rsidR="00A8510D" w:rsidRPr="00D82973" w:rsidRDefault="00A8510D" w:rsidP="00077537">
      <w:pPr>
        <w:spacing w:after="0" w:line="240" w:lineRule="auto"/>
        <w:ind w:firstLine="425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83466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346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346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77537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3466B"/>
    <w:rsid w:val="00864160"/>
    <w:rsid w:val="00A26900"/>
    <w:rsid w:val="00A7059D"/>
    <w:rsid w:val="00A8510D"/>
    <w:rsid w:val="00AF5AB7"/>
    <w:rsid w:val="00B94D63"/>
    <w:rsid w:val="00CB2D01"/>
    <w:rsid w:val="00D264F9"/>
    <w:rsid w:val="00D82973"/>
    <w:rsid w:val="00E05B96"/>
    <w:rsid w:val="00EC76E5"/>
    <w:rsid w:val="00F07814"/>
    <w:rsid w:val="00F5080C"/>
    <w:rsid w:val="00F666E1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9EFE2-46F6-44AF-936A-FF5F24A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2018-06-01T03:28:00Z</dcterms:modified>
</cp:coreProperties>
</file>