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7C" w:rsidRDefault="00A6157C" w:rsidP="00A6157C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A6157C">
        <w:rPr>
          <w:rFonts w:ascii="PT Astra Serif" w:hAnsi="PT Astra Serif"/>
          <w:b/>
          <w:bCs/>
          <w:sz w:val="24"/>
          <w:szCs w:val="24"/>
        </w:rPr>
        <w:t xml:space="preserve">НОВОСИБИРСКАЯ ОБЛАСТЬ </w:t>
      </w:r>
    </w:p>
    <w:p w:rsidR="00A6157C" w:rsidRDefault="00A6157C" w:rsidP="00A6157C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A6157C">
        <w:rPr>
          <w:rFonts w:ascii="PT Astra Serif" w:hAnsi="PT Astra Serif"/>
          <w:b/>
          <w:bCs/>
          <w:sz w:val="24"/>
          <w:szCs w:val="24"/>
        </w:rPr>
        <w:t xml:space="preserve"> </w:t>
      </w:r>
      <w:r w:rsidR="00D55DEB" w:rsidRPr="00A6157C">
        <w:rPr>
          <w:rFonts w:ascii="PT Astra Serif" w:hAnsi="PT Astra Serif"/>
          <w:b/>
          <w:bCs/>
          <w:sz w:val="24"/>
          <w:szCs w:val="24"/>
        </w:rPr>
        <w:t>ТАТАРСКИЙ  МУНИ</w:t>
      </w:r>
      <w:r w:rsidRPr="00A6157C">
        <w:rPr>
          <w:rFonts w:ascii="PT Astra Serif" w:hAnsi="PT Astra Serif"/>
          <w:b/>
          <w:bCs/>
          <w:sz w:val="24"/>
          <w:szCs w:val="24"/>
        </w:rPr>
        <w:t>Ц</w:t>
      </w:r>
      <w:r w:rsidR="00D55DEB" w:rsidRPr="00A6157C">
        <w:rPr>
          <w:rFonts w:ascii="PT Astra Serif" w:hAnsi="PT Astra Serif"/>
          <w:b/>
          <w:bCs/>
          <w:sz w:val="24"/>
          <w:szCs w:val="24"/>
        </w:rPr>
        <w:t>ИПАЛЬНЫЙ РАЙОН</w:t>
      </w:r>
    </w:p>
    <w:p w:rsidR="00A6157C" w:rsidRDefault="00D55DEB" w:rsidP="00A6157C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A6157C">
        <w:rPr>
          <w:rFonts w:ascii="PT Astra Serif" w:hAnsi="PT Astra Serif"/>
          <w:b/>
          <w:bCs/>
          <w:sz w:val="24"/>
          <w:szCs w:val="24"/>
        </w:rPr>
        <w:t xml:space="preserve"> </w:t>
      </w:r>
      <w:r w:rsidR="00A6157C" w:rsidRPr="00A6157C">
        <w:rPr>
          <w:rFonts w:ascii="PT Astra Serif" w:hAnsi="PT Astra Serif"/>
          <w:b/>
          <w:bCs/>
          <w:sz w:val="24"/>
          <w:szCs w:val="24"/>
        </w:rPr>
        <w:t xml:space="preserve">АДМИНИСТРАЦИЯ   СЕЛЬСКОГО ПОСЕЛЕНИЯ </w:t>
      </w:r>
    </w:p>
    <w:p w:rsidR="00A6157C" w:rsidRPr="00A6157C" w:rsidRDefault="00A6157C" w:rsidP="00A6157C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A6157C">
        <w:rPr>
          <w:rFonts w:ascii="PT Astra Serif" w:hAnsi="PT Astra Serif"/>
          <w:b/>
          <w:bCs/>
          <w:sz w:val="24"/>
          <w:szCs w:val="24"/>
        </w:rPr>
        <w:t>НОВОМИХАЙЛОВСКОГО СЕЛЬСОВЕТА</w:t>
      </w:r>
    </w:p>
    <w:p w:rsidR="00D55DEB" w:rsidRPr="00A6157C" w:rsidRDefault="00D55DEB" w:rsidP="00D55DEB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A6157C">
        <w:rPr>
          <w:rFonts w:ascii="PT Astra Serif" w:hAnsi="PT Astra Serif"/>
          <w:b/>
          <w:bCs/>
          <w:sz w:val="24"/>
          <w:szCs w:val="24"/>
        </w:rPr>
        <w:t>________________________________________________________</w:t>
      </w:r>
    </w:p>
    <w:p w:rsidR="00D55DEB" w:rsidRPr="00A6157C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</w:p>
    <w:p w:rsidR="00D55DEB" w:rsidRPr="00A6157C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A6157C">
        <w:rPr>
          <w:rFonts w:ascii="PT Astra Serif" w:eastAsia="Calibri" w:hAnsi="PT Astra Serif"/>
          <w:b/>
          <w:bCs/>
          <w:sz w:val="24"/>
          <w:szCs w:val="24"/>
          <w:lang w:eastAsia="en-US"/>
        </w:rPr>
        <w:t>ПОСТАНОВЛЕНИЕ</w:t>
      </w:r>
    </w:p>
    <w:p w:rsidR="00D55DEB" w:rsidRPr="00A6157C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A6157C">
        <w:rPr>
          <w:rFonts w:ascii="PT Astra Serif" w:eastAsia="Calibri" w:hAnsi="PT Astra Serif"/>
          <w:b/>
          <w:sz w:val="24"/>
          <w:szCs w:val="24"/>
          <w:lang w:eastAsia="en-US"/>
        </w:rPr>
        <w:t xml:space="preserve">04 </w:t>
      </w:r>
      <w:r w:rsidR="000B52F6" w:rsidRPr="00A6157C">
        <w:rPr>
          <w:rFonts w:ascii="PT Astra Serif" w:eastAsia="Calibri" w:hAnsi="PT Astra Serif"/>
          <w:b/>
          <w:sz w:val="24"/>
          <w:szCs w:val="24"/>
          <w:lang w:eastAsia="en-US"/>
        </w:rPr>
        <w:t>марта</w:t>
      </w:r>
      <w:r w:rsidRPr="00A6157C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2021 </w:t>
      </w:r>
      <w:r w:rsidR="00A6157C">
        <w:rPr>
          <w:rFonts w:ascii="PT Astra Serif" w:eastAsia="Calibri" w:hAnsi="PT Astra Serif"/>
          <w:b/>
          <w:sz w:val="24"/>
          <w:szCs w:val="24"/>
          <w:lang w:eastAsia="en-US"/>
        </w:rPr>
        <w:t>года</w:t>
      </w:r>
      <w:r w:rsidRPr="00A6157C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</w:t>
      </w:r>
      <w:r w:rsidR="000B52F6" w:rsidRPr="00A6157C">
        <w:rPr>
          <w:rFonts w:ascii="PT Astra Serif" w:eastAsia="Calibri" w:hAnsi="PT Astra Serif"/>
          <w:b/>
          <w:sz w:val="24"/>
          <w:szCs w:val="24"/>
          <w:lang w:eastAsia="en-US"/>
        </w:rPr>
        <w:t>10</w:t>
      </w:r>
    </w:p>
    <w:p w:rsidR="00D55DEB" w:rsidRPr="00A6157C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A6157C">
        <w:rPr>
          <w:rFonts w:ascii="PT Astra Serif" w:eastAsia="Calibri" w:hAnsi="PT Astra Serif"/>
          <w:sz w:val="24"/>
          <w:szCs w:val="24"/>
          <w:lang w:eastAsia="en-US"/>
        </w:rPr>
        <w:t>с</w:t>
      </w:r>
      <w:proofErr w:type="gramStart"/>
      <w:r w:rsidRPr="00A6157C">
        <w:rPr>
          <w:rFonts w:ascii="PT Astra Serif" w:eastAsia="Calibri" w:hAnsi="PT Astra Serif"/>
          <w:sz w:val="24"/>
          <w:szCs w:val="24"/>
          <w:lang w:eastAsia="en-US"/>
        </w:rPr>
        <w:t>.Н</w:t>
      </w:r>
      <w:proofErr w:type="gramEnd"/>
      <w:r w:rsidRPr="00A6157C">
        <w:rPr>
          <w:rFonts w:ascii="PT Astra Serif" w:eastAsia="Calibri" w:hAnsi="PT Astra Serif"/>
          <w:sz w:val="24"/>
          <w:szCs w:val="24"/>
          <w:lang w:eastAsia="en-US"/>
        </w:rPr>
        <w:t>овомихайловка</w:t>
      </w:r>
    </w:p>
    <w:p w:rsidR="00D55DEB" w:rsidRPr="00A6157C" w:rsidRDefault="00D55DEB" w:rsidP="00A6157C">
      <w:pPr>
        <w:pStyle w:val="a5"/>
        <w:jc w:val="center"/>
        <w:rPr>
          <w:rFonts w:ascii="PT Astra Serif" w:hAnsi="PT Astra Serif"/>
        </w:rPr>
      </w:pPr>
      <w:r w:rsidRPr="00A6157C">
        <w:rPr>
          <w:rFonts w:ascii="PT Astra Serif" w:hAnsi="PT Astra Serif"/>
          <w:b/>
        </w:rPr>
        <w:t xml:space="preserve">О внесении изменений в постановление администрации Новомихайловского сельсовета Татарского района Новосибирской области № </w:t>
      </w:r>
      <w:r w:rsidR="000B52F6" w:rsidRPr="00A6157C">
        <w:rPr>
          <w:rFonts w:ascii="PT Astra Serif" w:hAnsi="PT Astra Serif"/>
          <w:b/>
        </w:rPr>
        <w:t>24</w:t>
      </w:r>
      <w:r w:rsidRPr="00A6157C">
        <w:rPr>
          <w:rFonts w:ascii="PT Astra Serif" w:hAnsi="PT Astra Serif"/>
          <w:b/>
        </w:rPr>
        <w:t xml:space="preserve"> от </w:t>
      </w:r>
      <w:r w:rsidR="000B52F6" w:rsidRPr="00A6157C">
        <w:rPr>
          <w:rFonts w:ascii="PT Astra Serif" w:hAnsi="PT Astra Serif"/>
          <w:b/>
        </w:rPr>
        <w:t>18.06.2020</w:t>
      </w:r>
      <w:r w:rsidRPr="00A6157C">
        <w:rPr>
          <w:rFonts w:ascii="PT Astra Serif" w:hAnsi="PT Astra Serif"/>
          <w:b/>
        </w:rPr>
        <w:t xml:space="preserve"> «Об утверждении </w:t>
      </w:r>
      <w:r w:rsidR="000B52F6" w:rsidRPr="00A6157C">
        <w:rPr>
          <w:rFonts w:ascii="PT Astra Serif" w:hAnsi="PT Astra Serif"/>
          <w:b/>
        </w:rPr>
        <w:t>муниципальной целевой Программы по охране и использовании земель</w:t>
      </w:r>
      <w:r w:rsidR="007102AF" w:rsidRPr="00A6157C">
        <w:rPr>
          <w:rFonts w:ascii="PT Astra Serif" w:eastAsiaTheme="minorHAnsi" w:hAnsi="PT Astra Serif"/>
          <w:b/>
          <w:lang w:eastAsia="en-US"/>
        </w:rPr>
        <w:t>на территории МО Новомихайловского сельсовета Татарского района Новосибирской области на  2019-2021  годы</w:t>
      </w:r>
      <w:r w:rsidRPr="00A6157C">
        <w:rPr>
          <w:rFonts w:ascii="PT Astra Serif" w:hAnsi="PT Astra Serif"/>
          <w:b/>
        </w:rPr>
        <w:t>»</w:t>
      </w:r>
    </w:p>
    <w:p w:rsidR="00D55DEB" w:rsidRPr="00A6157C" w:rsidRDefault="00A6157C" w:rsidP="00A6157C">
      <w:pPr>
        <w:pStyle w:val="a5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</w:t>
      </w:r>
      <w:proofErr w:type="gramStart"/>
      <w:r w:rsidR="00D55DEB" w:rsidRPr="00A6157C">
        <w:rPr>
          <w:rFonts w:ascii="PT Astra Serif" w:hAnsi="PT Astra Serif"/>
        </w:rPr>
        <w:t xml:space="preserve">В соответствии с </w:t>
      </w:r>
      <w:r w:rsidR="007102AF" w:rsidRPr="00A6157C">
        <w:rPr>
          <w:rFonts w:ascii="PT Astra Serif" w:hAnsi="PT Astra Serif"/>
        </w:rPr>
        <w:t>Федеральным законом от 07.05.2013.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</w:r>
      <w:r>
        <w:rPr>
          <w:rFonts w:ascii="PT Astra Serif" w:hAnsi="PT Astra Serif"/>
        </w:rPr>
        <w:t>,</w:t>
      </w:r>
      <w:r w:rsidR="007102AF" w:rsidRPr="00A6157C">
        <w:rPr>
          <w:rFonts w:ascii="PT Astra Serif" w:hAnsi="PT Astra Serif"/>
        </w:rPr>
        <w:t xml:space="preserve"> введена в действие новая редакция ст. 179 Бюджетного кодекса Российской Федерации, устанавливающая правовые основания для формирования государственных программ Российской Федерации,</w:t>
      </w:r>
      <w:r>
        <w:rPr>
          <w:rFonts w:ascii="PT Astra Serif" w:hAnsi="PT Astra Serif"/>
        </w:rPr>
        <w:t xml:space="preserve"> </w:t>
      </w:r>
      <w:r w:rsidR="007102AF" w:rsidRPr="00A6157C">
        <w:rPr>
          <w:rFonts w:ascii="PT Astra Serif" w:hAnsi="PT Astra Serif"/>
        </w:rPr>
        <w:t>государственных программ субъектов</w:t>
      </w:r>
      <w:r>
        <w:rPr>
          <w:rFonts w:ascii="PT Astra Serif" w:hAnsi="PT Astra Serif"/>
        </w:rPr>
        <w:t xml:space="preserve"> </w:t>
      </w:r>
      <w:r w:rsidR="007102AF" w:rsidRPr="00A6157C">
        <w:rPr>
          <w:rFonts w:ascii="PT Astra Serif" w:hAnsi="PT Astra Serif"/>
        </w:rPr>
        <w:t>Российской Федерации, муниципальных программ</w:t>
      </w:r>
      <w:r>
        <w:rPr>
          <w:rFonts w:ascii="PT Astra Serif" w:hAnsi="PT Astra Serif"/>
        </w:rPr>
        <w:t>.</w:t>
      </w:r>
      <w:proofErr w:type="gramEnd"/>
      <w:r>
        <w:rPr>
          <w:rFonts w:ascii="PT Astra Serif" w:hAnsi="PT Astra Serif"/>
        </w:rPr>
        <w:t xml:space="preserve"> В </w:t>
      </w:r>
      <w:proofErr w:type="gramStart"/>
      <w:r>
        <w:rPr>
          <w:rFonts w:ascii="PT Astra Serif" w:hAnsi="PT Astra Serif"/>
        </w:rPr>
        <w:t>связи</w:t>
      </w:r>
      <w:proofErr w:type="gramEnd"/>
      <w:r>
        <w:rPr>
          <w:rFonts w:ascii="PT Astra Serif" w:hAnsi="PT Astra Serif"/>
        </w:rPr>
        <w:t xml:space="preserve"> с чем администрация сельского поселения Новомихайловского сельсовета Татарского муниципального района Новосибирской области</w:t>
      </w:r>
    </w:p>
    <w:p w:rsidR="00D55DEB" w:rsidRPr="00A6157C" w:rsidRDefault="00D55DEB" w:rsidP="00D55DE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A6157C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ПОСТАНОВЛЯЕТ:</w:t>
      </w:r>
    </w:p>
    <w:p w:rsidR="009F365C" w:rsidRPr="00A6157C" w:rsidRDefault="00D55DEB" w:rsidP="00D55DEB">
      <w:pPr>
        <w:pStyle w:val="a5"/>
        <w:rPr>
          <w:rFonts w:ascii="PT Astra Serif" w:hAnsi="PT Astra Serif"/>
        </w:rPr>
      </w:pPr>
      <w:r w:rsidRPr="00A6157C">
        <w:rPr>
          <w:rFonts w:ascii="PT Astra Serif" w:hAnsi="PT Astra Serif"/>
        </w:rPr>
        <w:t xml:space="preserve">1. Внести в постановление № </w:t>
      </w:r>
      <w:r w:rsidR="007102AF" w:rsidRPr="00A6157C">
        <w:rPr>
          <w:rFonts w:ascii="PT Astra Serif" w:hAnsi="PT Astra Serif"/>
        </w:rPr>
        <w:t>24</w:t>
      </w:r>
      <w:r w:rsidRPr="00A6157C">
        <w:rPr>
          <w:rFonts w:ascii="PT Astra Serif" w:hAnsi="PT Astra Serif"/>
        </w:rPr>
        <w:t xml:space="preserve"> от </w:t>
      </w:r>
      <w:r w:rsidR="007102AF" w:rsidRPr="00A6157C">
        <w:rPr>
          <w:rFonts w:ascii="PT Astra Serif" w:hAnsi="PT Astra Serif"/>
        </w:rPr>
        <w:t>18.06.2020</w:t>
      </w:r>
      <w:r w:rsidRPr="00A6157C">
        <w:rPr>
          <w:rFonts w:ascii="PT Astra Serif" w:hAnsi="PT Astra Serif"/>
        </w:rPr>
        <w:t xml:space="preserve"> </w:t>
      </w:r>
      <w:r w:rsidR="007102AF" w:rsidRPr="00A6157C">
        <w:rPr>
          <w:rFonts w:ascii="PT Astra Serif" w:hAnsi="PT Astra Serif"/>
        </w:rPr>
        <w:t>«Об утверждении муниципальной целевой Программы по охране и использовании земель</w:t>
      </w:r>
      <w:r w:rsidR="007102AF" w:rsidRPr="00A6157C">
        <w:rPr>
          <w:rFonts w:ascii="PT Astra Serif" w:eastAsiaTheme="minorHAnsi" w:hAnsi="PT Astra Serif"/>
          <w:lang w:eastAsia="en-US"/>
        </w:rPr>
        <w:t xml:space="preserve"> на территории МО Новомихайловского сельсовета Татарского района Новосибирской области на  2019-2021  годы</w:t>
      </w:r>
      <w:r w:rsidR="007102AF" w:rsidRPr="00A6157C">
        <w:rPr>
          <w:rFonts w:ascii="PT Astra Serif" w:hAnsi="PT Astra Serif"/>
        </w:rPr>
        <w:t>»</w:t>
      </w:r>
      <w:r w:rsidR="009F365C" w:rsidRPr="00A6157C">
        <w:rPr>
          <w:rFonts w:ascii="PT Astra Serif" w:hAnsi="PT Astra Serif"/>
        </w:rPr>
        <w:t xml:space="preserve"> следующие </w:t>
      </w:r>
      <w:r w:rsidR="007102AF" w:rsidRPr="00A6157C">
        <w:rPr>
          <w:rFonts w:ascii="PT Astra Serif" w:hAnsi="PT Astra Serif"/>
        </w:rPr>
        <w:t>изменения</w:t>
      </w:r>
      <w:r w:rsidR="009F365C" w:rsidRPr="00A6157C">
        <w:rPr>
          <w:rFonts w:ascii="PT Astra Serif" w:hAnsi="PT Astra Serif"/>
        </w:rPr>
        <w:t>:</w:t>
      </w:r>
    </w:p>
    <w:p w:rsidR="00D55DEB" w:rsidRPr="00A6157C" w:rsidRDefault="00A6157C" w:rsidP="00D55DEB">
      <w:pPr>
        <w:pStyle w:val="a5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</w:t>
      </w:r>
      <w:r w:rsidR="00D55DEB" w:rsidRPr="00A6157C">
        <w:rPr>
          <w:rFonts w:ascii="PT Astra Serif" w:hAnsi="PT Astra Serif"/>
        </w:rPr>
        <w:t xml:space="preserve">1.1 </w:t>
      </w:r>
      <w:r w:rsidR="009F365C" w:rsidRPr="00A6157C">
        <w:rPr>
          <w:rFonts w:ascii="PT Astra Serif" w:hAnsi="PT Astra Serif"/>
        </w:rPr>
        <w:t>заменить слова «целевая программа» на слово «программа» в наименовании и по всему тексту приложения к постановлению.</w:t>
      </w:r>
    </w:p>
    <w:p w:rsidR="00D55DEB" w:rsidRPr="00A6157C" w:rsidRDefault="00D55DEB" w:rsidP="00D55DEB">
      <w:pPr>
        <w:pStyle w:val="a5"/>
        <w:rPr>
          <w:rFonts w:ascii="PT Astra Serif" w:hAnsi="PT Astra Serif"/>
        </w:rPr>
      </w:pPr>
      <w:r w:rsidRPr="00A6157C">
        <w:rPr>
          <w:rFonts w:ascii="PT Astra Serif" w:hAnsi="PT Astra Serif"/>
        </w:rPr>
        <w:t xml:space="preserve">2. Настоящее Постановление подлежит официальному опубликованию в периодическом издании «Новомихайловский Вестник» и размещению на сайте администрации в сети Интернет. </w:t>
      </w:r>
    </w:p>
    <w:p w:rsidR="00D55DEB" w:rsidRPr="00A6157C" w:rsidRDefault="00D55DEB" w:rsidP="00D55DEB">
      <w:pPr>
        <w:pStyle w:val="a5"/>
        <w:rPr>
          <w:rFonts w:ascii="PT Astra Serif" w:hAnsi="PT Astra Serif"/>
        </w:rPr>
      </w:pPr>
      <w:r w:rsidRPr="00A6157C">
        <w:rPr>
          <w:rFonts w:ascii="PT Astra Serif" w:hAnsi="PT Astra Serif"/>
        </w:rPr>
        <w:t xml:space="preserve">3. </w:t>
      </w:r>
      <w:proofErr w:type="gramStart"/>
      <w:r w:rsidRPr="00A6157C">
        <w:rPr>
          <w:rFonts w:ascii="PT Astra Serif" w:hAnsi="PT Astra Serif"/>
        </w:rPr>
        <w:t>Контроль за</w:t>
      </w:r>
      <w:proofErr w:type="gramEnd"/>
      <w:r w:rsidRPr="00A6157C">
        <w:rPr>
          <w:rFonts w:ascii="PT Astra Serif" w:hAnsi="PT Astra Serif"/>
        </w:rPr>
        <w:t xml:space="preserve"> исполнением настоящего постановления оставляю за собой. </w:t>
      </w:r>
    </w:p>
    <w:p w:rsidR="00D55DEB" w:rsidRPr="00A6157C" w:rsidRDefault="00D55DEB" w:rsidP="00D55DEB">
      <w:pPr>
        <w:autoSpaceDE/>
        <w:spacing w:line="322" w:lineRule="exact"/>
        <w:ind w:right="17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D55DEB" w:rsidRPr="00A6157C" w:rsidRDefault="00D55DEB" w:rsidP="00D55DEB">
      <w:pPr>
        <w:autoSpaceDE/>
        <w:spacing w:after="200" w:line="240" w:lineRule="atLeast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D55DEB" w:rsidRPr="00A6157C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D55DEB" w:rsidRPr="00A6157C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715B8F" w:rsidRPr="00A6157C" w:rsidRDefault="00D55DEB" w:rsidP="00D55DEB">
      <w:pPr>
        <w:rPr>
          <w:rFonts w:ascii="PT Astra Serif" w:hAnsi="PT Astra Serif"/>
        </w:rPr>
      </w:pPr>
      <w:r w:rsidRPr="00A6157C">
        <w:rPr>
          <w:rFonts w:ascii="PT Astra Serif" w:eastAsia="Calibri" w:hAnsi="PT Astra Serif"/>
          <w:sz w:val="24"/>
          <w:szCs w:val="24"/>
          <w:lang w:eastAsia="en-US"/>
        </w:rPr>
        <w:t xml:space="preserve"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                            </w:t>
      </w:r>
      <w:r w:rsidR="009F365C" w:rsidRPr="00A6157C">
        <w:rPr>
          <w:rFonts w:ascii="PT Astra Serif" w:eastAsia="Calibri" w:hAnsi="PT Astra Serif"/>
          <w:sz w:val="24"/>
          <w:szCs w:val="24"/>
          <w:lang w:eastAsia="en-US"/>
        </w:rPr>
        <w:t>С.Н.Миклуха</w:t>
      </w:r>
      <w:bookmarkStart w:id="0" w:name="_GoBack"/>
      <w:bookmarkEnd w:id="0"/>
    </w:p>
    <w:sectPr w:rsidR="00715B8F" w:rsidRPr="00A6157C" w:rsidSect="00A6157C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5853"/>
    <w:rsid w:val="000B52F6"/>
    <w:rsid w:val="004A48F6"/>
    <w:rsid w:val="007102AF"/>
    <w:rsid w:val="00715B8F"/>
    <w:rsid w:val="00904920"/>
    <w:rsid w:val="009F365C"/>
    <w:rsid w:val="00A6157C"/>
    <w:rsid w:val="00B85853"/>
    <w:rsid w:val="00D55DEB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D55DE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D55DE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9818-C2FB-41A7-BC9D-44C7E989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8</cp:revision>
  <cp:lastPrinted>2021-03-04T09:38:00Z</cp:lastPrinted>
  <dcterms:created xsi:type="dcterms:W3CDTF">2021-02-05T02:40:00Z</dcterms:created>
  <dcterms:modified xsi:type="dcterms:W3CDTF">2021-03-04T09:38:00Z</dcterms:modified>
</cp:coreProperties>
</file>