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DF0" w:rsidRPr="00E865D2" w:rsidRDefault="00710DF0" w:rsidP="00710DF0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E865D2">
        <w:rPr>
          <w:rFonts w:ascii="PT Astra Serif" w:hAnsi="PT Astra Serif"/>
          <w:b/>
          <w:bCs/>
          <w:sz w:val="24"/>
          <w:szCs w:val="24"/>
        </w:rPr>
        <w:t xml:space="preserve">НОВОСИБИРСКАЯ ОБЛАСТЬ  </w:t>
      </w:r>
    </w:p>
    <w:p w:rsidR="00710DF0" w:rsidRPr="00E865D2" w:rsidRDefault="00D55DEB" w:rsidP="00710DF0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E865D2">
        <w:rPr>
          <w:rFonts w:ascii="PT Astra Serif" w:hAnsi="PT Astra Serif"/>
          <w:b/>
          <w:bCs/>
          <w:sz w:val="24"/>
          <w:szCs w:val="24"/>
        </w:rPr>
        <w:t>ТАТАРСКИЙ  МУНИ</w:t>
      </w:r>
      <w:r w:rsidR="00710DF0" w:rsidRPr="00E865D2">
        <w:rPr>
          <w:rFonts w:ascii="PT Astra Serif" w:hAnsi="PT Astra Serif"/>
          <w:b/>
          <w:bCs/>
          <w:sz w:val="24"/>
          <w:szCs w:val="24"/>
        </w:rPr>
        <w:t>Ц</w:t>
      </w:r>
      <w:r w:rsidRPr="00E865D2">
        <w:rPr>
          <w:rFonts w:ascii="PT Astra Serif" w:hAnsi="PT Astra Serif"/>
          <w:b/>
          <w:bCs/>
          <w:sz w:val="24"/>
          <w:szCs w:val="24"/>
        </w:rPr>
        <w:t xml:space="preserve">ИПАЛЬНЫЙ РАЙОН </w:t>
      </w:r>
    </w:p>
    <w:p w:rsidR="00710DF0" w:rsidRPr="00E865D2" w:rsidRDefault="00710DF0" w:rsidP="00710DF0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E865D2">
        <w:rPr>
          <w:rFonts w:ascii="PT Astra Serif" w:hAnsi="PT Astra Serif"/>
          <w:b/>
          <w:bCs/>
          <w:sz w:val="24"/>
          <w:szCs w:val="24"/>
        </w:rPr>
        <w:t xml:space="preserve">АДМИНИСТРАЦИЯ   СЕЛЬСКОГО ПОСЕЛЕНИЯ </w:t>
      </w:r>
    </w:p>
    <w:p w:rsidR="00710DF0" w:rsidRPr="00E865D2" w:rsidRDefault="00710DF0" w:rsidP="00710DF0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E865D2">
        <w:rPr>
          <w:rFonts w:ascii="PT Astra Serif" w:hAnsi="PT Astra Serif"/>
          <w:b/>
          <w:bCs/>
          <w:sz w:val="24"/>
          <w:szCs w:val="24"/>
        </w:rPr>
        <w:t>НОВОМИХАЙЛОВСКОГО СЕЛЬСОВЕТА</w:t>
      </w:r>
    </w:p>
    <w:p w:rsidR="00D55DEB" w:rsidRPr="00E865D2" w:rsidRDefault="00D55DEB" w:rsidP="00D55DEB">
      <w:pPr>
        <w:autoSpaceDE/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 w:rsidRPr="00E865D2">
        <w:rPr>
          <w:rFonts w:ascii="PT Astra Serif" w:hAnsi="PT Astra Serif"/>
          <w:b/>
          <w:bCs/>
          <w:sz w:val="24"/>
          <w:szCs w:val="24"/>
        </w:rPr>
        <w:t>_____________________________________________</w:t>
      </w:r>
      <w:r w:rsidR="00710DF0" w:rsidRPr="00E865D2">
        <w:rPr>
          <w:rFonts w:ascii="PT Astra Serif" w:hAnsi="PT Astra Serif"/>
          <w:b/>
          <w:bCs/>
          <w:sz w:val="24"/>
          <w:szCs w:val="24"/>
        </w:rPr>
        <w:t>_______</w:t>
      </w:r>
      <w:r w:rsidRPr="00E865D2">
        <w:rPr>
          <w:rFonts w:ascii="PT Astra Serif" w:hAnsi="PT Astra Serif"/>
          <w:b/>
          <w:bCs/>
          <w:sz w:val="24"/>
          <w:szCs w:val="24"/>
        </w:rPr>
        <w:t>___________</w:t>
      </w:r>
    </w:p>
    <w:p w:rsidR="00D55DEB" w:rsidRPr="00E865D2" w:rsidRDefault="00D55DEB" w:rsidP="00D55DEB">
      <w:pPr>
        <w:autoSpaceDE/>
        <w:spacing w:after="200" w:line="276" w:lineRule="auto"/>
        <w:jc w:val="center"/>
        <w:rPr>
          <w:rFonts w:ascii="PT Astra Serif" w:eastAsia="Calibri" w:hAnsi="PT Astra Serif"/>
          <w:b/>
          <w:bCs/>
          <w:sz w:val="24"/>
          <w:szCs w:val="24"/>
          <w:lang w:eastAsia="en-US"/>
        </w:rPr>
      </w:pPr>
    </w:p>
    <w:p w:rsidR="00D55DEB" w:rsidRPr="00E865D2" w:rsidRDefault="00D55DEB" w:rsidP="00D55DEB">
      <w:pPr>
        <w:autoSpaceDE/>
        <w:spacing w:after="200" w:line="276" w:lineRule="auto"/>
        <w:jc w:val="center"/>
        <w:rPr>
          <w:rFonts w:ascii="PT Astra Serif" w:eastAsia="Calibri" w:hAnsi="PT Astra Serif"/>
          <w:b/>
          <w:bCs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b/>
          <w:bCs/>
          <w:sz w:val="24"/>
          <w:szCs w:val="24"/>
          <w:lang w:eastAsia="en-US"/>
        </w:rPr>
        <w:t>ПОСТАНОВЛЕНИЕ</w:t>
      </w:r>
    </w:p>
    <w:p w:rsidR="00D55DEB" w:rsidRPr="00E865D2" w:rsidRDefault="00FB248C" w:rsidP="00D55DEB">
      <w:pPr>
        <w:autoSpaceDE/>
        <w:spacing w:after="200" w:line="276" w:lineRule="auto"/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b/>
          <w:sz w:val="24"/>
          <w:szCs w:val="24"/>
          <w:lang w:eastAsia="en-US"/>
        </w:rPr>
        <w:t>12 апреля</w:t>
      </w:r>
      <w:r w:rsidR="00D55DEB" w:rsidRPr="00E865D2">
        <w:rPr>
          <w:rFonts w:ascii="PT Astra Serif" w:eastAsia="Calibri" w:hAnsi="PT Astra Serif"/>
          <w:b/>
          <w:sz w:val="24"/>
          <w:szCs w:val="24"/>
          <w:lang w:eastAsia="en-US"/>
        </w:rPr>
        <w:t xml:space="preserve">  2021 г</w:t>
      </w:r>
      <w:r w:rsidR="00710DF0" w:rsidRPr="00E865D2">
        <w:rPr>
          <w:rFonts w:ascii="PT Astra Serif" w:eastAsia="Calibri" w:hAnsi="PT Astra Serif"/>
          <w:b/>
          <w:sz w:val="24"/>
          <w:szCs w:val="24"/>
          <w:lang w:eastAsia="en-US"/>
        </w:rPr>
        <w:t>ода</w:t>
      </w:r>
      <w:r w:rsidR="00D55DEB" w:rsidRPr="00E865D2">
        <w:rPr>
          <w:rFonts w:ascii="PT Astra Serif" w:eastAsia="Calibri" w:hAnsi="PT Astra Serif"/>
          <w:b/>
          <w:sz w:val="24"/>
          <w:szCs w:val="24"/>
          <w:lang w:eastAsia="en-US"/>
        </w:rPr>
        <w:t xml:space="preserve">                                                                                                                    № </w:t>
      </w:r>
      <w:r w:rsidRPr="00E865D2">
        <w:rPr>
          <w:rFonts w:ascii="PT Astra Serif" w:eastAsia="Calibri" w:hAnsi="PT Astra Serif"/>
          <w:b/>
          <w:sz w:val="24"/>
          <w:szCs w:val="24"/>
          <w:lang w:eastAsia="en-US"/>
        </w:rPr>
        <w:t>20</w:t>
      </w:r>
    </w:p>
    <w:p w:rsidR="00D55DEB" w:rsidRPr="00E865D2" w:rsidRDefault="00D55DEB" w:rsidP="00D55DEB">
      <w:pPr>
        <w:autoSpaceDE/>
        <w:spacing w:after="200" w:line="276" w:lineRule="auto"/>
        <w:jc w:val="center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с.Новомихайловка</w:t>
      </w:r>
    </w:p>
    <w:p w:rsidR="00710DF0" w:rsidRPr="00E865D2" w:rsidRDefault="00FB248C" w:rsidP="00710DF0">
      <w:pPr>
        <w:pStyle w:val="a5"/>
        <w:spacing w:before="0" w:beforeAutospacing="0" w:after="0" w:afterAutospacing="0"/>
        <w:jc w:val="center"/>
        <w:rPr>
          <w:rFonts w:ascii="PT Astra Serif" w:hAnsi="PT Astra Serif"/>
          <w:b/>
        </w:rPr>
      </w:pPr>
      <w:bookmarkStart w:id="0" w:name="_GoBack"/>
      <w:r w:rsidRPr="00E865D2">
        <w:rPr>
          <w:rFonts w:ascii="PT Astra Serif" w:hAnsi="PT Astra Serif"/>
          <w:b/>
        </w:rPr>
        <w:t xml:space="preserve">Об утверждении Порядка участия собственника жилого помещения, </w:t>
      </w:r>
    </w:p>
    <w:p w:rsidR="00710DF0" w:rsidRPr="00E865D2" w:rsidRDefault="00FB248C" w:rsidP="00710DF0">
      <w:pPr>
        <w:pStyle w:val="a5"/>
        <w:spacing w:before="0" w:beforeAutospacing="0" w:after="0" w:afterAutospacing="0"/>
        <w:jc w:val="center"/>
        <w:rPr>
          <w:rFonts w:ascii="PT Astra Serif" w:hAnsi="PT Astra Serif"/>
          <w:b/>
        </w:rPr>
      </w:pPr>
      <w:r w:rsidRPr="00E865D2">
        <w:rPr>
          <w:rFonts w:ascii="PT Astra Serif" w:hAnsi="PT Astra Serif"/>
          <w:b/>
        </w:rPr>
        <w:t xml:space="preserve">получившего повреждения в результате чрезвычайной ситуации, </w:t>
      </w:r>
    </w:p>
    <w:p w:rsidR="00710DF0" w:rsidRPr="00E865D2" w:rsidRDefault="00FB248C" w:rsidP="00710DF0">
      <w:pPr>
        <w:pStyle w:val="a5"/>
        <w:spacing w:before="0" w:beforeAutospacing="0" w:after="0" w:afterAutospacing="0"/>
        <w:jc w:val="center"/>
        <w:rPr>
          <w:rFonts w:ascii="PT Astra Serif" w:hAnsi="PT Astra Serif"/>
          <w:b/>
        </w:rPr>
      </w:pPr>
      <w:r w:rsidRPr="00E865D2">
        <w:rPr>
          <w:rFonts w:ascii="PT Astra Serif" w:hAnsi="PT Astra Serif"/>
          <w:b/>
        </w:rPr>
        <w:t>в работе</w:t>
      </w:r>
      <w:r w:rsidR="00710DF0" w:rsidRPr="00E865D2">
        <w:rPr>
          <w:rFonts w:ascii="PT Astra Serif" w:hAnsi="PT Astra Serif"/>
          <w:b/>
        </w:rPr>
        <w:t xml:space="preserve"> </w:t>
      </w:r>
      <w:r w:rsidRPr="00E865D2">
        <w:rPr>
          <w:rFonts w:ascii="PT Astra Serif" w:hAnsi="PT Astra Serif"/>
          <w:b/>
        </w:rPr>
        <w:t xml:space="preserve">комиссии </w:t>
      </w:r>
      <w:bookmarkEnd w:id="0"/>
      <w:r w:rsidRPr="00E865D2">
        <w:rPr>
          <w:rFonts w:ascii="PT Astra Serif" w:hAnsi="PT Astra Serif"/>
          <w:b/>
        </w:rPr>
        <w:t>для оценки жилых помещений жилищного фонда</w:t>
      </w:r>
    </w:p>
    <w:p w:rsidR="00710DF0" w:rsidRPr="00E865D2" w:rsidRDefault="00FB248C" w:rsidP="00710DF0">
      <w:pPr>
        <w:pStyle w:val="a5"/>
        <w:spacing w:before="0" w:beforeAutospacing="0" w:after="0" w:afterAutospacing="0"/>
        <w:jc w:val="center"/>
        <w:rPr>
          <w:rFonts w:ascii="PT Astra Serif" w:hAnsi="PT Astra Serif"/>
          <w:b/>
        </w:rPr>
      </w:pPr>
      <w:r w:rsidRPr="00E865D2">
        <w:rPr>
          <w:rFonts w:ascii="PT Astra Serif" w:hAnsi="PT Astra Serif"/>
          <w:b/>
        </w:rPr>
        <w:t xml:space="preserve"> Российской Федерации, многоквартирных домов, находящихся в </w:t>
      </w:r>
    </w:p>
    <w:p w:rsidR="00710DF0" w:rsidRPr="00E865D2" w:rsidRDefault="00FB248C" w:rsidP="00710DF0">
      <w:pPr>
        <w:pStyle w:val="a5"/>
        <w:spacing w:before="0" w:beforeAutospacing="0" w:after="0" w:afterAutospacing="0"/>
        <w:jc w:val="center"/>
        <w:rPr>
          <w:rFonts w:ascii="PT Astra Serif" w:hAnsi="PT Astra Serif"/>
          <w:b/>
        </w:rPr>
      </w:pPr>
      <w:r w:rsidRPr="00E865D2">
        <w:rPr>
          <w:rFonts w:ascii="PT Astra Serif" w:hAnsi="PT Astra Serif"/>
          <w:b/>
        </w:rPr>
        <w:t xml:space="preserve">федеральной собственности, муниципального жилищного фонда и </w:t>
      </w:r>
    </w:p>
    <w:p w:rsidR="00FB248C" w:rsidRPr="00E865D2" w:rsidRDefault="00FB248C" w:rsidP="00710DF0">
      <w:pPr>
        <w:pStyle w:val="a5"/>
        <w:spacing w:before="0" w:beforeAutospacing="0" w:after="0" w:afterAutospacing="0"/>
        <w:jc w:val="center"/>
        <w:rPr>
          <w:rFonts w:ascii="PT Astra Serif" w:hAnsi="PT Astra Serif"/>
          <w:b/>
        </w:rPr>
      </w:pPr>
      <w:r w:rsidRPr="00E865D2">
        <w:rPr>
          <w:rFonts w:ascii="PT Astra Serif" w:hAnsi="PT Astra Serif"/>
          <w:b/>
        </w:rPr>
        <w:t>частного жилищного фонда</w:t>
      </w:r>
    </w:p>
    <w:p w:rsidR="00710DF0" w:rsidRPr="00E865D2" w:rsidRDefault="00710DF0" w:rsidP="00D55DEB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ascii="PT Astra Serif" w:hAnsi="PT Astra Serif"/>
          <w:sz w:val="24"/>
          <w:szCs w:val="24"/>
        </w:rPr>
      </w:pPr>
    </w:p>
    <w:p w:rsidR="00FB248C" w:rsidRPr="00E865D2" w:rsidRDefault="00FB248C" w:rsidP="00710DF0">
      <w:pPr>
        <w:widowControl w:val="0"/>
        <w:tabs>
          <w:tab w:val="left" w:pos="-1276"/>
        </w:tabs>
        <w:autoSpaceDE/>
        <w:spacing w:line="322" w:lineRule="exact"/>
        <w:ind w:right="17" w:firstLine="851"/>
        <w:jc w:val="both"/>
        <w:rPr>
          <w:rFonts w:ascii="PT Astra Serif" w:hAnsi="PT Astra Serif"/>
          <w:sz w:val="24"/>
          <w:szCs w:val="24"/>
        </w:rPr>
      </w:pPr>
      <w:r w:rsidRPr="00E865D2">
        <w:rPr>
          <w:rFonts w:ascii="PT Astra Serif" w:hAnsi="PT Astra Serif"/>
          <w:sz w:val="24"/>
          <w:szCs w:val="24"/>
        </w:rPr>
        <w:t>Во исполнение постановления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</w:r>
      <w:r w:rsidR="00710DF0" w:rsidRPr="00E865D2">
        <w:rPr>
          <w:rFonts w:ascii="PT Astra Serif" w:hAnsi="PT Astra Serif"/>
          <w:sz w:val="24"/>
          <w:szCs w:val="24"/>
        </w:rPr>
        <w:t xml:space="preserve">                </w:t>
      </w:r>
      <w:r w:rsidRPr="00E865D2">
        <w:rPr>
          <w:rFonts w:ascii="PT Astra Serif" w:hAnsi="PT Astra Serif"/>
          <w:sz w:val="24"/>
          <w:szCs w:val="24"/>
        </w:rPr>
        <w:t xml:space="preserve"> (с изменениями от 27.07.2020 № 1120), руководствуясь Федеральным законом от 06.10.2003 № 131-ФЗ «Об общих принципах организации местного самоуправления в Российской Федерации», администрация сельского поселения Новомихайловского сельсовета Татарского муниципального района Новосибирской области</w:t>
      </w:r>
    </w:p>
    <w:p w:rsidR="00FB248C" w:rsidRPr="00E865D2" w:rsidRDefault="00FB248C" w:rsidP="00D55DEB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ascii="PT Astra Serif" w:hAnsi="PT Astra Serif"/>
          <w:sz w:val="24"/>
          <w:szCs w:val="24"/>
        </w:rPr>
      </w:pPr>
    </w:p>
    <w:p w:rsidR="00D55DEB" w:rsidRPr="00E865D2" w:rsidRDefault="00D55DEB" w:rsidP="00D55DEB">
      <w:pPr>
        <w:widowControl w:val="0"/>
        <w:tabs>
          <w:tab w:val="left" w:pos="-1276"/>
        </w:tabs>
        <w:autoSpaceDE/>
        <w:spacing w:line="322" w:lineRule="exact"/>
        <w:ind w:left="510" w:right="17" w:firstLine="341"/>
        <w:jc w:val="center"/>
        <w:rPr>
          <w:rFonts w:ascii="PT Astra Serif" w:eastAsia="Calibri" w:hAnsi="PT Astra Serif"/>
          <w:b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b/>
          <w:sz w:val="24"/>
          <w:szCs w:val="24"/>
          <w:lang w:eastAsia="en-US"/>
        </w:rPr>
        <w:t xml:space="preserve"> ПОСТАНОВЛЯЕТ:</w:t>
      </w:r>
    </w:p>
    <w:p w:rsidR="00FB248C" w:rsidRPr="00E865D2" w:rsidRDefault="00D55DEB" w:rsidP="00710DF0">
      <w:pPr>
        <w:pStyle w:val="a5"/>
        <w:jc w:val="both"/>
        <w:rPr>
          <w:rFonts w:ascii="PT Astra Serif" w:hAnsi="PT Astra Serif"/>
        </w:rPr>
      </w:pPr>
      <w:r w:rsidRPr="00E865D2">
        <w:rPr>
          <w:rFonts w:ascii="PT Astra Serif" w:hAnsi="PT Astra Serif"/>
        </w:rPr>
        <w:t>1</w:t>
      </w:r>
      <w:r w:rsidR="00710DF0" w:rsidRPr="00E865D2">
        <w:rPr>
          <w:rFonts w:ascii="PT Astra Serif" w:hAnsi="PT Astra Serif"/>
        </w:rPr>
        <w:t>.</w:t>
      </w:r>
      <w:r w:rsidR="00FB248C" w:rsidRPr="00E865D2">
        <w:rPr>
          <w:rFonts w:ascii="PT Astra Serif" w:hAnsi="PT Astra Serif"/>
        </w:rPr>
        <w:t xml:space="preserve"> Утвердить Порядок участия собственника жилого помещения, получившего повреждения в результате чрезвычайной ситуации, в работе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 согласно приложению.</w:t>
      </w:r>
    </w:p>
    <w:p w:rsidR="00D55DEB" w:rsidRPr="00E865D2" w:rsidRDefault="00D55DEB" w:rsidP="00710DF0">
      <w:pPr>
        <w:pStyle w:val="a5"/>
        <w:jc w:val="both"/>
        <w:rPr>
          <w:rFonts w:ascii="PT Astra Serif" w:hAnsi="PT Astra Serif"/>
        </w:rPr>
      </w:pPr>
      <w:r w:rsidRPr="00E865D2">
        <w:rPr>
          <w:rFonts w:ascii="PT Astra Serif" w:hAnsi="PT Astra Serif"/>
        </w:rPr>
        <w:t xml:space="preserve">2. Настоящее Постановление </w:t>
      </w:r>
      <w:r w:rsidR="00FB248C" w:rsidRPr="00E865D2">
        <w:rPr>
          <w:rFonts w:ascii="PT Astra Serif" w:hAnsi="PT Astra Serif"/>
        </w:rPr>
        <w:t xml:space="preserve"> вступает в силу со дня </w:t>
      </w:r>
      <w:r w:rsidRPr="00E865D2">
        <w:rPr>
          <w:rFonts w:ascii="PT Astra Serif" w:hAnsi="PT Astra Serif"/>
        </w:rPr>
        <w:t xml:space="preserve"> опубликовани</w:t>
      </w:r>
      <w:r w:rsidR="00FB248C" w:rsidRPr="00E865D2">
        <w:rPr>
          <w:rFonts w:ascii="PT Astra Serif" w:hAnsi="PT Astra Serif"/>
        </w:rPr>
        <w:t xml:space="preserve">я </w:t>
      </w:r>
      <w:r w:rsidRPr="00E865D2">
        <w:rPr>
          <w:rFonts w:ascii="PT Astra Serif" w:hAnsi="PT Astra Serif"/>
        </w:rPr>
        <w:t xml:space="preserve"> в периодическом </w:t>
      </w:r>
      <w:r w:rsidR="00710DF0" w:rsidRPr="00E865D2">
        <w:rPr>
          <w:rFonts w:ascii="PT Astra Serif" w:hAnsi="PT Astra Serif"/>
        </w:rPr>
        <w:t xml:space="preserve">печатном </w:t>
      </w:r>
      <w:r w:rsidRPr="00E865D2">
        <w:rPr>
          <w:rFonts w:ascii="PT Astra Serif" w:hAnsi="PT Astra Serif"/>
        </w:rPr>
        <w:t xml:space="preserve">издании «Новомихайловский Вестник» и </w:t>
      </w:r>
      <w:r w:rsidR="00710DF0" w:rsidRPr="00E865D2">
        <w:rPr>
          <w:rFonts w:ascii="PT Astra Serif" w:hAnsi="PT Astra Serif"/>
        </w:rPr>
        <w:t xml:space="preserve">размещения </w:t>
      </w:r>
      <w:r w:rsidRPr="00E865D2">
        <w:rPr>
          <w:rFonts w:ascii="PT Astra Serif" w:hAnsi="PT Astra Serif"/>
        </w:rPr>
        <w:t xml:space="preserve">на сайте администрации в сети Интернет. </w:t>
      </w:r>
    </w:p>
    <w:p w:rsidR="00D55DEB" w:rsidRPr="00E865D2" w:rsidRDefault="00D55DEB" w:rsidP="00710DF0">
      <w:pPr>
        <w:pStyle w:val="a5"/>
        <w:jc w:val="both"/>
        <w:rPr>
          <w:rFonts w:ascii="PT Astra Serif" w:hAnsi="PT Astra Serif"/>
        </w:rPr>
      </w:pPr>
      <w:r w:rsidRPr="00E865D2">
        <w:rPr>
          <w:rFonts w:ascii="PT Astra Serif" w:hAnsi="PT Astra Serif"/>
        </w:rPr>
        <w:t xml:space="preserve">3. Контроль за исполнением настоящего постановления оставляю за собой. </w:t>
      </w:r>
    </w:p>
    <w:p w:rsidR="00D55DEB" w:rsidRPr="00E865D2" w:rsidRDefault="00D55DEB" w:rsidP="00D55DEB">
      <w:pPr>
        <w:autoSpaceDE/>
        <w:spacing w:line="322" w:lineRule="exact"/>
        <w:ind w:right="17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D55DEB" w:rsidRPr="00E865D2" w:rsidRDefault="00D55DEB" w:rsidP="00D55DE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D55DEB" w:rsidRPr="00E865D2" w:rsidRDefault="00D55DEB" w:rsidP="00D55DE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D55DEB" w:rsidRPr="00E865D2" w:rsidRDefault="00D55DEB" w:rsidP="00D55DE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715B8F" w:rsidRPr="00E865D2" w:rsidRDefault="00D55DEB" w:rsidP="00D55DEB">
      <w:pPr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Глава  сельского поселения Новомихайловского  сельсовета                                                                                         Татарского муниципального района  Новосибирской области</w:t>
      </w:r>
      <w:r w:rsidR="00710DF0" w:rsidRPr="00E865D2">
        <w:rPr>
          <w:rFonts w:ascii="PT Astra Serif" w:eastAsia="Calibri" w:hAnsi="PT Astra Serif"/>
          <w:sz w:val="24"/>
          <w:szCs w:val="24"/>
          <w:lang w:eastAsia="en-US"/>
        </w:rPr>
        <w:t xml:space="preserve">      </w:t>
      </w:r>
      <w:r w:rsidRPr="00E865D2">
        <w:rPr>
          <w:rFonts w:ascii="PT Astra Serif" w:eastAsia="Calibri" w:hAnsi="PT Astra Serif"/>
          <w:sz w:val="24"/>
          <w:szCs w:val="24"/>
          <w:lang w:eastAsia="en-US"/>
        </w:rPr>
        <w:t xml:space="preserve">                            </w:t>
      </w:r>
      <w:r w:rsidR="009F365C" w:rsidRPr="00E865D2">
        <w:rPr>
          <w:rFonts w:ascii="PT Astra Serif" w:eastAsia="Calibri" w:hAnsi="PT Astra Serif"/>
          <w:sz w:val="24"/>
          <w:szCs w:val="24"/>
          <w:lang w:eastAsia="en-US"/>
        </w:rPr>
        <w:t>С.Н.Миклуха</w:t>
      </w:r>
    </w:p>
    <w:p w:rsidR="00FB248C" w:rsidRPr="00E865D2" w:rsidRDefault="00FB248C" w:rsidP="00D55DE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FB248C" w:rsidRPr="00E865D2" w:rsidRDefault="00FB248C" w:rsidP="00D55DE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FB248C" w:rsidRPr="00E865D2" w:rsidRDefault="00FB248C" w:rsidP="00D55DE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FB248C" w:rsidRPr="00E865D2" w:rsidRDefault="00FB248C" w:rsidP="00D55DE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FB248C" w:rsidRPr="00E865D2" w:rsidRDefault="00FB248C" w:rsidP="00D55DE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FB248C" w:rsidRPr="00E865D2" w:rsidRDefault="00FB248C" w:rsidP="00D55DE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FB248C" w:rsidRPr="00E865D2" w:rsidRDefault="00FB248C" w:rsidP="00D55DEB">
      <w:pPr>
        <w:rPr>
          <w:rFonts w:ascii="PT Astra Serif" w:eastAsia="Calibri" w:hAnsi="PT Astra Serif"/>
          <w:sz w:val="24"/>
          <w:szCs w:val="24"/>
          <w:lang w:eastAsia="en-US"/>
        </w:rPr>
      </w:pPr>
    </w:p>
    <w:p w:rsidR="00FB248C" w:rsidRPr="00E865D2" w:rsidRDefault="00FB248C" w:rsidP="00FB248C">
      <w:pPr>
        <w:jc w:val="right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Приложение</w:t>
      </w:r>
    </w:p>
    <w:p w:rsidR="00FB248C" w:rsidRPr="00E865D2" w:rsidRDefault="00FB248C" w:rsidP="00FB248C">
      <w:pPr>
        <w:jc w:val="right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к постановлению администрации</w:t>
      </w:r>
    </w:p>
    <w:p w:rsidR="00710DF0" w:rsidRPr="00E865D2" w:rsidRDefault="00FB248C" w:rsidP="00FB248C">
      <w:pPr>
        <w:jc w:val="right"/>
        <w:rPr>
          <w:rFonts w:ascii="PT Astra Serif" w:hAnsi="PT Astra Serif"/>
          <w:sz w:val="24"/>
          <w:szCs w:val="24"/>
        </w:rPr>
      </w:pPr>
      <w:r w:rsidRPr="00E865D2">
        <w:rPr>
          <w:rFonts w:ascii="PT Astra Serif" w:hAnsi="PT Astra Serif"/>
          <w:sz w:val="24"/>
          <w:szCs w:val="24"/>
        </w:rPr>
        <w:t>сельского поселения</w:t>
      </w:r>
    </w:p>
    <w:p w:rsidR="00710DF0" w:rsidRPr="00E865D2" w:rsidRDefault="00FB248C" w:rsidP="00FB248C">
      <w:pPr>
        <w:jc w:val="right"/>
        <w:rPr>
          <w:rFonts w:ascii="PT Astra Serif" w:hAnsi="PT Astra Serif"/>
          <w:sz w:val="24"/>
          <w:szCs w:val="24"/>
        </w:rPr>
      </w:pPr>
      <w:r w:rsidRPr="00E865D2">
        <w:rPr>
          <w:rFonts w:ascii="PT Astra Serif" w:hAnsi="PT Astra Serif"/>
          <w:sz w:val="24"/>
          <w:szCs w:val="24"/>
        </w:rPr>
        <w:t xml:space="preserve"> Новомихайловского</w:t>
      </w:r>
      <w:r w:rsidR="00710DF0" w:rsidRPr="00E865D2">
        <w:rPr>
          <w:rFonts w:ascii="PT Astra Serif" w:hAnsi="PT Astra Serif"/>
          <w:sz w:val="24"/>
          <w:szCs w:val="24"/>
        </w:rPr>
        <w:t xml:space="preserve"> </w:t>
      </w:r>
      <w:r w:rsidRPr="00E865D2">
        <w:rPr>
          <w:rFonts w:ascii="PT Astra Serif" w:hAnsi="PT Astra Serif"/>
          <w:sz w:val="24"/>
          <w:szCs w:val="24"/>
        </w:rPr>
        <w:t>сельсовета</w:t>
      </w:r>
    </w:p>
    <w:p w:rsidR="00FB248C" w:rsidRPr="00E865D2" w:rsidRDefault="00FB248C" w:rsidP="00FB248C">
      <w:pPr>
        <w:jc w:val="right"/>
        <w:rPr>
          <w:rFonts w:ascii="PT Astra Serif" w:hAnsi="PT Astra Serif"/>
          <w:sz w:val="24"/>
          <w:szCs w:val="24"/>
        </w:rPr>
      </w:pPr>
      <w:r w:rsidRPr="00E865D2">
        <w:rPr>
          <w:rFonts w:ascii="PT Astra Serif" w:hAnsi="PT Astra Serif"/>
          <w:sz w:val="24"/>
          <w:szCs w:val="24"/>
        </w:rPr>
        <w:t xml:space="preserve"> Татарского муниципального района</w:t>
      </w:r>
    </w:p>
    <w:p w:rsidR="00710DF0" w:rsidRPr="00E865D2" w:rsidRDefault="00FB248C" w:rsidP="00FB248C">
      <w:pPr>
        <w:jc w:val="right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hAnsi="PT Astra Serif"/>
          <w:sz w:val="24"/>
          <w:szCs w:val="24"/>
        </w:rPr>
        <w:t xml:space="preserve"> Новосибирской области</w:t>
      </w:r>
      <w:r w:rsidRPr="00E865D2">
        <w:rPr>
          <w:rFonts w:ascii="PT Astra Serif" w:eastAsia="Calibri" w:hAnsi="PT Astra Serif"/>
          <w:sz w:val="24"/>
          <w:szCs w:val="24"/>
          <w:lang w:eastAsia="en-US"/>
        </w:rPr>
        <w:t xml:space="preserve"> </w:t>
      </w:r>
    </w:p>
    <w:p w:rsidR="00FB248C" w:rsidRPr="00E865D2" w:rsidRDefault="00FB248C" w:rsidP="00FB248C">
      <w:pPr>
        <w:jc w:val="right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от</w:t>
      </w:r>
      <w:r w:rsidR="004D008E" w:rsidRPr="00E865D2">
        <w:rPr>
          <w:rFonts w:ascii="PT Astra Serif" w:eastAsia="Calibri" w:hAnsi="PT Astra Serif"/>
          <w:sz w:val="24"/>
          <w:szCs w:val="24"/>
          <w:lang w:eastAsia="en-US"/>
        </w:rPr>
        <w:t>12</w:t>
      </w:r>
      <w:r w:rsidRPr="00E865D2">
        <w:rPr>
          <w:rFonts w:ascii="PT Astra Serif" w:eastAsia="Calibri" w:hAnsi="PT Astra Serif"/>
          <w:sz w:val="24"/>
          <w:szCs w:val="24"/>
          <w:lang w:eastAsia="en-US"/>
        </w:rPr>
        <w:t>.0</w:t>
      </w:r>
      <w:r w:rsidR="004D008E" w:rsidRPr="00E865D2">
        <w:rPr>
          <w:rFonts w:ascii="PT Astra Serif" w:eastAsia="Calibri" w:hAnsi="PT Astra Serif"/>
          <w:sz w:val="24"/>
          <w:szCs w:val="24"/>
          <w:lang w:eastAsia="en-US"/>
        </w:rPr>
        <w:t>4</w:t>
      </w:r>
      <w:r w:rsidRPr="00E865D2">
        <w:rPr>
          <w:rFonts w:ascii="PT Astra Serif" w:eastAsia="Calibri" w:hAnsi="PT Astra Serif"/>
          <w:sz w:val="24"/>
          <w:szCs w:val="24"/>
          <w:lang w:eastAsia="en-US"/>
        </w:rPr>
        <w:t xml:space="preserve">.2021 № </w:t>
      </w:r>
      <w:r w:rsidR="004D008E" w:rsidRPr="00E865D2">
        <w:rPr>
          <w:rFonts w:ascii="PT Astra Serif" w:eastAsia="Calibri" w:hAnsi="PT Astra Serif"/>
          <w:sz w:val="24"/>
          <w:szCs w:val="24"/>
          <w:lang w:eastAsia="en-US"/>
        </w:rPr>
        <w:t>20</w:t>
      </w:r>
    </w:p>
    <w:p w:rsidR="00FB248C" w:rsidRPr="00E865D2" w:rsidRDefault="00FB248C" w:rsidP="00FB248C">
      <w:pPr>
        <w:jc w:val="right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 </w:t>
      </w:r>
    </w:p>
    <w:p w:rsidR="00FB248C" w:rsidRPr="00E865D2" w:rsidRDefault="00FB248C" w:rsidP="00FB248C">
      <w:pPr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 </w:t>
      </w:r>
    </w:p>
    <w:p w:rsidR="00710DF0" w:rsidRPr="00E865D2" w:rsidRDefault="00FB248C" w:rsidP="00710DF0">
      <w:pPr>
        <w:jc w:val="center"/>
        <w:rPr>
          <w:rFonts w:ascii="PT Astra Serif" w:eastAsia="Calibri" w:hAnsi="PT Astra Serif"/>
          <w:b/>
          <w:bCs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b/>
          <w:bCs/>
          <w:sz w:val="24"/>
          <w:szCs w:val="24"/>
          <w:lang w:eastAsia="en-US"/>
        </w:rPr>
        <w:t xml:space="preserve">Порядок участия собственника жилого помещения, </w:t>
      </w:r>
    </w:p>
    <w:p w:rsidR="00710DF0" w:rsidRPr="00E865D2" w:rsidRDefault="00FB248C" w:rsidP="00710DF0">
      <w:pPr>
        <w:jc w:val="center"/>
        <w:rPr>
          <w:rFonts w:ascii="PT Astra Serif" w:eastAsia="Calibri" w:hAnsi="PT Astra Serif"/>
          <w:b/>
          <w:bCs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b/>
          <w:bCs/>
          <w:sz w:val="24"/>
          <w:szCs w:val="24"/>
          <w:lang w:eastAsia="en-US"/>
        </w:rPr>
        <w:t xml:space="preserve">получившего повреждения в результате чрезвычайной ситуации, </w:t>
      </w:r>
    </w:p>
    <w:p w:rsidR="00710DF0" w:rsidRPr="00E865D2" w:rsidRDefault="00FB248C" w:rsidP="00710DF0">
      <w:pPr>
        <w:jc w:val="center"/>
        <w:rPr>
          <w:rFonts w:ascii="PT Astra Serif" w:eastAsia="Calibri" w:hAnsi="PT Astra Serif"/>
          <w:b/>
          <w:bCs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b/>
          <w:bCs/>
          <w:sz w:val="24"/>
          <w:szCs w:val="24"/>
          <w:lang w:eastAsia="en-US"/>
        </w:rPr>
        <w:t>в работе комиссии для оценки жилых помещений жилищного фонда</w:t>
      </w:r>
    </w:p>
    <w:p w:rsidR="00710DF0" w:rsidRPr="00E865D2" w:rsidRDefault="00FB248C" w:rsidP="00710DF0">
      <w:pPr>
        <w:jc w:val="center"/>
        <w:rPr>
          <w:rFonts w:ascii="PT Astra Serif" w:eastAsia="Calibri" w:hAnsi="PT Astra Serif"/>
          <w:b/>
          <w:bCs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b/>
          <w:bCs/>
          <w:sz w:val="24"/>
          <w:szCs w:val="24"/>
          <w:lang w:eastAsia="en-US"/>
        </w:rPr>
        <w:t xml:space="preserve"> Российской Федерации, многоквартирных домов, находящихся в </w:t>
      </w:r>
    </w:p>
    <w:p w:rsidR="00710DF0" w:rsidRPr="00E865D2" w:rsidRDefault="00FB248C" w:rsidP="00710DF0">
      <w:pPr>
        <w:jc w:val="center"/>
        <w:rPr>
          <w:rFonts w:ascii="PT Astra Serif" w:eastAsia="Calibri" w:hAnsi="PT Astra Serif"/>
          <w:b/>
          <w:bCs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b/>
          <w:bCs/>
          <w:sz w:val="24"/>
          <w:szCs w:val="24"/>
          <w:lang w:eastAsia="en-US"/>
        </w:rPr>
        <w:t xml:space="preserve">федеральной собственности, муниципального жилищного фонда и </w:t>
      </w:r>
    </w:p>
    <w:p w:rsidR="00FB248C" w:rsidRPr="00E865D2" w:rsidRDefault="00FB248C" w:rsidP="00710DF0">
      <w:pPr>
        <w:jc w:val="center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b/>
          <w:bCs/>
          <w:sz w:val="24"/>
          <w:szCs w:val="24"/>
          <w:lang w:eastAsia="en-US"/>
        </w:rPr>
        <w:t>частного жилищного фонда</w:t>
      </w:r>
    </w:p>
    <w:p w:rsidR="00FB248C" w:rsidRPr="00E865D2" w:rsidRDefault="00FB248C" w:rsidP="00FB248C">
      <w:pPr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 </w:t>
      </w:r>
    </w:p>
    <w:p w:rsidR="00FB248C" w:rsidRPr="00E865D2" w:rsidRDefault="00710DF0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 xml:space="preserve">          </w:t>
      </w:r>
      <w:r w:rsidR="00FB248C" w:rsidRPr="00E865D2">
        <w:rPr>
          <w:rFonts w:ascii="PT Astra Serif" w:eastAsia="Calibri" w:hAnsi="PT Astra Serif"/>
          <w:sz w:val="24"/>
          <w:szCs w:val="24"/>
          <w:lang w:eastAsia="en-US"/>
        </w:rPr>
        <w:t>Настоящий Порядок определяет процедуру участия собственника жилого помещения, получившего повреждения в результате чрезвычайной ситуации, за исключением органов и (или) организаций, указанных в абзацах втором, третьем и шестом пункта 7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 </w:t>
      </w:r>
      <w:hyperlink r:id="rId6" w:tgtFrame="_blank" w:history="1">
        <w:r w:rsidR="00FB248C" w:rsidRPr="00E865D2">
          <w:rPr>
            <w:rStyle w:val="a6"/>
            <w:rFonts w:ascii="PT Astra Serif" w:eastAsia="Calibri" w:hAnsi="PT Astra Serif"/>
            <w:sz w:val="24"/>
            <w:szCs w:val="24"/>
            <w:lang w:eastAsia="en-US"/>
          </w:rPr>
          <w:t>от 28.01.2006 № 47</w:t>
        </w:r>
      </w:hyperlink>
      <w:r w:rsidR="00FB248C" w:rsidRPr="00E865D2">
        <w:rPr>
          <w:rFonts w:ascii="PT Astra Serif" w:eastAsia="Calibri" w:hAnsi="PT Astra Serif"/>
          <w:sz w:val="24"/>
          <w:szCs w:val="24"/>
          <w:lang w:eastAsia="en-US"/>
        </w:rPr>
        <w:t>, в работе межведомственной комиссии для оценки 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 (далее - Комиссия, Порядок).</w:t>
      </w:r>
    </w:p>
    <w:p w:rsidR="004D008E" w:rsidRPr="00E865D2" w:rsidRDefault="00FB248C" w:rsidP="00710DF0">
      <w:pPr>
        <w:widowControl w:val="0"/>
        <w:tabs>
          <w:tab w:val="left" w:pos="-1276"/>
        </w:tabs>
        <w:autoSpaceDE/>
        <w:spacing w:line="322" w:lineRule="exact"/>
        <w:ind w:right="17"/>
        <w:jc w:val="both"/>
        <w:rPr>
          <w:rFonts w:ascii="PT Astra Serif" w:hAnsi="PT Astra Serif"/>
          <w:sz w:val="24"/>
          <w:szCs w:val="24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 xml:space="preserve">1. Собственник жилого помещения (уполномоченное им лицо), получившего повреждения в результате чрезвычайной ситуации и расположенного на территории </w:t>
      </w:r>
      <w:r w:rsidR="004D008E" w:rsidRPr="00E865D2">
        <w:rPr>
          <w:rFonts w:ascii="PT Astra Serif" w:hAnsi="PT Astra Serif"/>
          <w:sz w:val="24"/>
          <w:szCs w:val="24"/>
        </w:rPr>
        <w:t>сельского поселения Новомихайловского сельсовета Татарского муниципального района Новосибирской области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(далее – заявитель), от которого поступило заявление, уведомляется о дате, месте и времени заседания Комиссии.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2. Уведомление составляется в двух экземплярах идентичного содержания, которые подписываются председателем Комиссии.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3. Уведомление заявителя о заседании Комиссии осуществляется секретарем Комиссии не менее чем за 10 календарных дней до даты заседания Комиссии в письменной форме одним из нижеперечисленных способов: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а) направление заказного письма с уведомлением о вручении по почте по адресу, указанному заявителем в обращении;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б) направление электронного документа на адрес электронной почты, с которого поступило обращение;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в) вручение уведомления заявителю под подпись.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4. Заявитель считается получившим уведомление надлежащим образом при наличии: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а) почтового уведомления о вручении уведомления по направленному адресу;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б) подписи заявителя на копии уведомления при вручении уведомления под подпись;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в) зафиксированного организацией почтовой связи отказа собственника жилого помещения (уполномоченного им лица) в получении уведомления;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г) информации организации почтовой связи о невручении уведомления в связи с отсутствием адресата по указанному адресу;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д) сведений о направлении электронного документа на адрес электронной почты, с которого поступило обращение.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Второй экземпляр уведомления приобщается к материалам работы Комиссии.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 xml:space="preserve">5. Заявитель, прибывший для участия в работе Комиссии, предъявляет паспорт или документ, заменяющий его, председателю Комиссии. В случае если заявителем выступает </w:t>
      </w:r>
      <w:r w:rsidRPr="00E865D2">
        <w:rPr>
          <w:rFonts w:ascii="PT Astra Serif" w:eastAsia="Calibri" w:hAnsi="PT Astra Serif"/>
          <w:sz w:val="24"/>
          <w:szCs w:val="24"/>
          <w:lang w:eastAsia="en-US"/>
        </w:rPr>
        <w:lastRenderedPageBreak/>
        <w:t>уполномоченное лицо, необходимо также представить доверенность или иной документ, подтверждающий его полномочия.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6. Заявитель вправе участвовать в заседании Комиссии с правом совещательного голоса, а также: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- знакомиться с документами, представленными для рассмотрения Комиссии;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- представлять любые документы, имеющие отношение к рассматриваемым Комиссией вопросам;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- участвовать в составлении акта обследования помещения (в случае принятия Комиссией решения о необходимости проведения обследования);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- обращаться к председателю Комиссии с предложениями и замечаниями по вопросам процедуры оценки помещения установленным требованиям;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- знакомиться с заключением Комиссии об оценке соответствия помещения требованиям, установленным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 </w:t>
      </w:r>
      <w:hyperlink r:id="rId7" w:tgtFrame="_blank" w:history="1">
        <w:r w:rsidRPr="00E865D2">
          <w:rPr>
            <w:rStyle w:val="a6"/>
            <w:rFonts w:ascii="PT Astra Serif" w:eastAsia="Calibri" w:hAnsi="PT Astra Serif"/>
            <w:sz w:val="24"/>
            <w:szCs w:val="24"/>
            <w:lang w:eastAsia="en-US"/>
          </w:rPr>
          <w:t>от 28.01.2006 № 47</w:t>
        </w:r>
      </w:hyperlink>
      <w:r w:rsidRPr="00E865D2">
        <w:rPr>
          <w:rFonts w:ascii="PT Astra Serif" w:eastAsia="Calibri" w:hAnsi="PT Astra Serif"/>
          <w:sz w:val="24"/>
          <w:szCs w:val="24"/>
          <w:lang w:eastAsia="en-US"/>
        </w:rPr>
        <w:t> (далее – заключение), актом обследования помещения;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- при необходимости направлять председателю Комиссии в письменной форме свое особое мнение к заключению и (или) акту обследования, которое прикладывается к указанным документам;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- получать заверенные копии заключения и акта обследования.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7. Заявитель не подписывает заключение Комиссии.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8. Неявка извещенного надлежащим образом о времени и месте заседания Комиссии собственника жилого помещения (уполномоченного им лица) не препятствует рассмотрению и разрешению вопроса о признании жилого помещения, получившего повреждения в результате чрезвычайной ситуации, непригодным для проживания на заседании Комиссии.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865D2">
        <w:rPr>
          <w:rFonts w:ascii="PT Astra Serif" w:eastAsia="Calibri" w:hAnsi="PT Astra Serif"/>
          <w:sz w:val="24"/>
          <w:szCs w:val="24"/>
          <w:lang w:eastAsia="en-US"/>
        </w:rPr>
        <w:t>9. В течение 5 календарных дней со дня принятия решения, секретарь Комиссии направляет заказным письмом с уведомлением о вручении по почте на адрес, указанный заявителем в обращении в письменной форме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«Интернет» на адрес электронной почты, с которого поступило обращение, один экземпляр принятого решения Комиссии заявителю.</w:t>
      </w:r>
    </w:p>
    <w:p w:rsidR="00FB248C" w:rsidRPr="00E865D2" w:rsidRDefault="00FB248C" w:rsidP="00710DF0">
      <w:pPr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p w:rsidR="00FB248C" w:rsidRDefault="00FB248C" w:rsidP="00710DF0">
      <w:pPr>
        <w:jc w:val="both"/>
      </w:pPr>
    </w:p>
    <w:sectPr w:rsidR="00FB248C" w:rsidSect="00710DF0">
      <w:footerReference w:type="default" r:id="rId8"/>
      <w:pgSz w:w="11906" w:h="16838"/>
      <w:pgMar w:top="352" w:right="686" w:bottom="720" w:left="1418" w:header="31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79E" w:rsidRDefault="00D0779E" w:rsidP="00710DF0">
      <w:r>
        <w:separator/>
      </w:r>
    </w:p>
  </w:endnote>
  <w:endnote w:type="continuationSeparator" w:id="1">
    <w:p w:rsidR="00D0779E" w:rsidRDefault="00D0779E" w:rsidP="00710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39101"/>
      <w:docPartObj>
        <w:docPartGallery w:val="Page Numbers (Bottom of Page)"/>
        <w:docPartUnique/>
      </w:docPartObj>
    </w:sdtPr>
    <w:sdtContent>
      <w:p w:rsidR="00710DF0" w:rsidRDefault="00710DF0">
        <w:pPr>
          <w:pStyle w:val="a9"/>
          <w:jc w:val="right"/>
        </w:pPr>
        <w:fldSimple w:instr=" PAGE   \* MERGEFORMAT ">
          <w:r w:rsidR="00E865D2">
            <w:rPr>
              <w:noProof/>
            </w:rPr>
            <w:t>2</w:t>
          </w:r>
        </w:fldSimple>
      </w:p>
    </w:sdtContent>
  </w:sdt>
  <w:p w:rsidR="00710DF0" w:rsidRDefault="00710DF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79E" w:rsidRDefault="00D0779E" w:rsidP="00710DF0">
      <w:r>
        <w:separator/>
      </w:r>
    </w:p>
  </w:footnote>
  <w:footnote w:type="continuationSeparator" w:id="1">
    <w:p w:rsidR="00D0779E" w:rsidRDefault="00D0779E" w:rsidP="00710D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5853"/>
    <w:rsid w:val="000B52F6"/>
    <w:rsid w:val="004D008E"/>
    <w:rsid w:val="007102AF"/>
    <w:rsid w:val="00710DF0"/>
    <w:rsid w:val="00715B8F"/>
    <w:rsid w:val="007879BE"/>
    <w:rsid w:val="00904920"/>
    <w:rsid w:val="009F365C"/>
    <w:rsid w:val="00B85853"/>
    <w:rsid w:val="00D0779E"/>
    <w:rsid w:val="00D55DEB"/>
    <w:rsid w:val="00DF16CE"/>
    <w:rsid w:val="00E865D2"/>
    <w:rsid w:val="00F24984"/>
    <w:rsid w:val="00FB2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DE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D55DEB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unhideWhenUsed/>
    <w:rsid w:val="00FB248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710D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10D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10D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0DF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DE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D55DEB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unhideWhenUsed/>
    <w:rsid w:val="00FB24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7C07DCEE-7539-429F-9F76-EDD35EBC530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7C07DCEE-7539-429F-9F76-EDD35EBC530C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9</cp:revision>
  <cp:lastPrinted>2021-04-14T08:22:00Z</cp:lastPrinted>
  <dcterms:created xsi:type="dcterms:W3CDTF">2021-02-05T02:40:00Z</dcterms:created>
  <dcterms:modified xsi:type="dcterms:W3CDTF">2021-04-14T08:24:00Z</dcterms:modified>
</cp:coreProperties>
</file>