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42" w:rsidRPr="00F65951" w:rsidRDefault="00E67442" w:rsidP="00E67442">
      <w:pPr>
        <w:pStyle w:val="a3"/>
        <w:tabs>
          <w:tab w:val="right" w:pos="9328"/>
        </w:tabs>
        <w:spacing w:line="276" w:lineRule="auto"/>
        <w:ind w:right="27"/>
        <w:rPr>
          <w:rFonts w:ascii="PT Astra Serif" w:hAnsi="PT Astra Serif"/>
          <w:b/>
          <w:bCs/>
          <w:sz w:val="24"/>
          <w:szCs w:val="24"/>
        </w:rPr>
      </w:pPr>
      <w:r w:rsidRPr="00DE04E5">
        <w:rPr>
          <w:rFonts w:ascii="PT Astra Serif" w:hAnsi="PT Astra Serif"/>
          <w:b/>
          <w:sz w:val="24"/>
          <w:szCs w:val="24"/>
        </w:rPr>
        <w:t>АДМИНИ</w:t>
      </w:r>
      <w:r w:rsidRPr="00F65951">
        <w:rPr>
          <w:rFonts w:ascii="PT Astra Serif" w:hAnsi="PT Astra Serif"/>
          <w:b/>
          <w:sz w:val="24"/>
          <w:szCs w:val="24"/>
        </w:rPr>
        <w:t>СТРАЦИЯ НОВОМИХАЙЛОВСКОГО СЕЛЬСОВЕТА</w:t>
      </w:r>
    </w:p>
    <w:p w:rsidR="00DE04E5" w:rsidRPr="00F65951" w:rsidRDefault="00DE04E5" w:rsidP="00DE04E5">
      <w:pPr>
        <w:pStyle w:val="a3"/>
        <w:tabs>
          <w:tab w:val="right" w:pos="9328"/>
        </w:tabs>
        <w:spacing w:line="276" w:lineRule="auto"/>
        <w:ind w:right="27"/>
        <w:rPr>
          <w:rFonts w:ascii="PT Astra Serif" w:hAnsi="PT Astra Serif"/>
          <w:b/>
          <w:sz w:val="24"/>
          <w:szCs w:val="24"/>
        </w:rPr>
      </w:pPr>
      <w:r w:rsidRPr="00F65951">
        <w:rPr>
          <w:rFonts w:ascii="PT Astra Serif" w:hAnsi="PT Astra Serif"/>
          <w:b/>
          <w:sz w:val="24"/>
          <w:szCs w:val="24"/>
        </w:rPr>
        <w:t>НОВОСИБИРСК</w:t>
      </w:r>
      <w:r w:rsidR="00E67442" w:rsidRPr="00F65951">
        <w:rPr>
          <w:rFonts w:ascii="PT Astra Serif" w:hAnsi="PT Astra Serif"/>
          <w:b/>
          <w:sz w:val="24"/>
          <w:szCs w:val="24"/>
        </w:rPr>
        <w:t xml:space="preserve">ОЙ </w:t>
      </w:r>
      <w:r w:rsidRPr="00F65951">
        <w:rPr>
          <w:rFonts w:ascii="PT Astra Serif" w:hAnsi="PT Astra Serif"/>
          <w:b/>
          <w:sz w:val="24"/>
          <w:szCs w:val="24"/>
        </w:rPr>
        <w:t>ОБЛАСТ</w:t>
      </w:r>
      <w:r w:rsidR="00E67442" w:rsidRPr="00F65951">
        <w:rPr>
          <w:rFonts w:ascii="PT Astra Serif" w:hAnsi="PT Astra Serif"/>
          <w:b/>
          <w:sz w:val="24"/>
          <w:szCs w:val="24"/>
        </w:rPr>
        <w:t>И</w:t>
      </w:r>
      <w:r w:rsidRPr="00F65951">
        <w:rPr>
          <w:rFonts w:ascii="PT Astra Serif" w:hAnsi="PT Astra Serif"/>
          <w:b/>
          <w:sz w:val="24"/>
          <w:szCs w:val="24"/>
        </w:rPr>
        <w:t xml:space="preserve">  ТАТАРСК</w:t>
      </w:r>
      <w:r w:rsidR="00E67442" w:rsidRPr="00F65951">
        <w:rPr>
          <w:rFonts w:ascii="PT Astra Serif" w:hAnsi="PT Astra Serif"/>
          <w:b/>
          <w:sz w:val="24"/>
          <w:szCs w:val="24"/>
        </w:rPr>
        <w:t>ОГО</w:t>
      </w:r>
      <w:r w:rsidRPr="00F65951">
        <w:rPr>
          <w:rFonts w:ascii="PT Astra Serif" w:hAnsi="PT Astra Serif"/>
          <w:b/>
          <w:sz w:val="24"/>
          <w:szCs w:val="24"/>
        </w:rPr>
        <w:t xml:space="preserve"> РАЙОН</w:t>
      </w:r>
      <w:r w:rsidR="00E67442" w:rsidRPr="00F65951">
        <w:rPr>
          <w:rFonts w:ascii="PT Astra Serif" w:hAnsi="PT Astra Serif"/>
          <w:b/>
          <w:sz w:val="24"/>
          <w:szCs w:val="24"/>
        </w:rPr>
        <w:t>А</w:t>
      </w:r>
    </w:p>
    <w:p w:rsidR="00DE04E5" w:rsidRPr="00F65951" w:rsidRDefault="004E59F9" w:rsidP="00DE04E5">
      <w:pPr>
        <w:pStyle w:val="a3"/>
        <w:tabs>
          <w:tab w:val="right" w:pos="9328"/>
        </w:tabs>
        <w:spacing w:line="276" w:lineRule="auto"/>
        <w:ind w:right="27"/>
        <w:rPr>
          <w:rFonts w:ascii="PT Astra Serif" w:hAnsi="PT Astra Serif"/>
          <w:b/>
          <w:bCs/>
          <w:sz w:val="24"/>
          <w:szCs w:val="24"/>
        </w:rPr>
      </w:pPr>
      <w:r w:rsidRPr="00F65951">
        <w:rPr>
          <w:rFonts w:ascii="PT Astra Serif" w:hAnsi="PT Astra Serif"/>
          <w:b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pt;margin-top:1.45pt;width:478.5pt;height:.05pt;z-index:251660288" o:connectortype="straight" strokeweight="1pt">
            <o:extrusion v:ext="view" backdepth="0" on="t"/>
          </v:shape>
        </w:pict>
      </w:r>
    </w:p>
    <w:p w:rsidR="00DE04E5" w:rsidRPr="00F65951" w:rsidRDefault="00DE04E5" w:rsidP="00DE04E5">
      <w:pPr>
        <w:pStyle w:val="a3"/>
        <w:tabs>
          <w:tab w:val="right" w:pos="9328"/>
        </w:tabs>
        <w:spacing w:line="276" w:lineRule="auto"/>
        <w:ind w:right="27"/>
        <w:rPr>
          <w:rFonts w:ascii="PT Astra Serif" w:hAnsi="PT Astra Serif"/>
          <w:b/>
          <w:bCs/>
          <w:sz w:val="24"/>
          <w:szCs w:val="24"/>
        </w:rPr>
      </w:pPr>
      <w:r w:rsidRPr="00F65951">
        <w:rPr>
          <w:rFonts w:ascii="PT Astra Serif" w:hAnsi="PT Astra Serif"/>
          <w:b/>
          <w:sz w:val="24"/>
          <w:szCs w:val="24"/>
        </w:rPr>
        <w:t xml:space="preserve"> ПОСТАНОВЛЕНИЕ</w:t>
      </w:r>
    </w:p>
    <w:tbl>
      <w:tblPr>
        <w:tblpPr w:leftFromText="180" w:rightFromText="180" w:vertAnchor="text" w:horzAnchor="margin" w:tblpX="40" w:tblpY="585"/>
        <w:tblW w:w="10041" w:type="dxa"/>
        <w:tblLook w:val="04A0"/>
      </w:tblPr>
      <w:tblGrid>
        <w:gridCol w:w="534"/>
        <w:gridCol w:w="1133"/>
        <w:gridCol w:w="1276"/>
        <w:gridCol w:w="5523"/>
        <w:gridCol w:w="849"/>
        <w:gridCol w:w="726"/>
      </w:tblGrid>
      <w:tr w:rsidR="00DE04E5" w:rsidRPr="00F65951" w:rsidTr="00DE04E5">
        <w:trPr>
          <w:trHeight w:val="382"/>
        </w:trPr>
        <w:tc>
          <w:tcPr>
            <w:tcW w:w="534" w:type="dxa"/>
            <w:vAlign w:val="center"/>
          </w:tcPr>
          <w:p w:rsidR="00DE04E5" w:rsidRPr="00F65951" w:rsidRDefault="001D67B5" w:rsidP="00B64C06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65951">
              <w:rPr>
                <w:rFonts w:ascii="PT Astra Serif" w:hAnsi="PT Astra Serif"/>
                <w:b/>
                <w:sz w:val="24"/>
                <w:szCs w:val="24"/>
              </w:rPr>
              <w:t>14</w:t>
            </w:r>
          </w:p>
        </w:tc>
        <w:tc>
          <w:tcPr>
            <w:tcW w:w="1133" w:type="dxa"/>
            <w:vAlign w:val="center"/>
          </w:tcPr>
          <w:p w:rsidR="00DE04E5" w:rsidRPr="00F65951" w:rsidRDefault="00DE04E5" w:rsidP="00B64C06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65951">
              <w:rPr>
                <w:rFonts w:ascii="PT Astra Serif" w:hAnsi="PT Astra Serif"/>
                <w:b/>
                <w:sz w:val="24"/>
                <w:szCs w:val="24"/>
              </w:rPr>
              <w:t>марта</w:t>
            </w:r>
          </w:p>
        </w:tc>
        <w:tc>
          <w:tcPr>
            <w:tcW w:w="1276" w:type="dxa"/>
            <w:vAlign w:val="center"/>
          </w:tcPr>
          <w:p w:rsidR="00DE04E5" w:rsidRPr="00F65951" w:rsidRDefault="00DE04E5" w:rsidP="00B64C06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65951">
              <w:rPr>
                <w:rFonts w:ascii="PT Astra Serif" w:hAnsi="PT Astra Serif"/>
                <w:b/>
                <w:sz w:val="24"/>
                <w:szCs w:val="24"/>
              </w:rPr>
              <w:t>2019 года</w:t>
            </w:r>
          </w:p>
        </w:tc>
        <w:tc>
          <w:tcPr>
            <w:tcW w:w="5523" w:type="dxa"/>
            <w:vAlign w:val="center"/>
          </w:tcPr>
          <w:p w:rsidR="00DE04E5" w:rsidRPr="00F65951" w:rsidRDefault="00DE04E5" w:rsidP="00B64C06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 w:rsidR="00DE04E5" w:rsidRPr="00F65951" w:rsidRDefault="00DE04E5" w:rsidP="00B64C06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65951">
              <w:rPr>
                <w:rFonts w:ascii="PT Astra Serif" w:hAnsi="PT Astra Serif"/>
                <w:b/>
                <w:sz w:val="24"/>
                <w:szCs w:val="24"/>
              </w:rPr>
              <w:t>№</w:t>
            </w:r>
          </w:p>
        </w:tc>
        <w:tc>
          <w:tcPr>
            <w:tcW w:w="726" w:type="dxa"/>
            <w:vAlign w:val="center"/>
          </w:tcPr>
          <w:p w:rsidR="00DE04E5" w:rsidRPr="00F65951" w:rsidRDefault="00DE04E5" w:rsidP="001D67B5">
            <w:pPr>
              <w:spacing w:after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F65951">
              <w:rPr>
                <w:rFonts w:ascii="PT Astra Serif" w:hAnsi="PT Astra Serif"/>
                <w:b/>
                <w:sz w:val="24"/>
                <w:szCs w:val="24"/>
              </w:rPr>
              <w:t>1</w:t>
            </w:r>
            <w:r w:rsidR="001D67B5" w:rsidRPr="00F65951">
              <w:rPr>
                <w:rFonts w:ascii="PT Astra Serif" w:hAnsi="PT Astra Serif"/>
                <w:b/>
                <w:sz w:val="24"/>
                <w:szCs w:val="24"/>
              </w:rPr>
              <w:t>9</w:t>
            </w:r>
          </w:p>
        </w:tc>
      </w:tr>
    </w:tbl>
    <w:p w:rsidR="00DE04E5" w:rsidRPr="00F65951" w:rsidRDefault="00DE04E5" w:rsidP="00DE04E5">
      <w:pPr>
        <w:pStyle w:val="p3"/>
        <w:shd w:val="clear" w:color="auto" w:fill="FFFFFF"/>
        <w:spacing w:before="120" w:beforeAutospacing="0"/>
        <w:jc w:val="center"/>
        <w:rPr>
          <w:rFonts w:ascii="PT Astra Serif" w:hAnsi="PT Astra Serif"/>
          <w:b/>
          <w:i/>
          <w:color w:val="000000"/>
        </w:rPr>
      </w:pPr>
      <w:r w:rsidRPr="00F65951">
        <w:rPr>
          <w:rFonts w:ascii="PT Astra Serif" w:hAnsi="PT Astra Serif"/>
        </w:rPr>
        <w:t>с. Новомихайловка</w:t>
      </w:r>
    </w:p>
    <w:p w:rsidR="004D42BD" w:rsidRDefault="00F65951" w:rsidP="00F6595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bCs/>
          <w:sz w:val="24"/>
          <w:szCs w:val="24"/>
        </w:rPr>
        <w:t>Об утверждении</w:t>
      </w:r>
      <w:r w:rsidR="001D67B5" w:rsidRPr="00F65951">
        <w:rPr>
          <w:rFonts w:ascii="PT Astra Serif" w:hAnsi="PT Astra Serif"/>
          <w:b/>
          <w:bCs/>
          <w:sz w:val="24"/>
          <w:szCs w:val="24"/>
        </w:rPr>
        <w:t xml:space="preserve"> </w:t>
      </w:r>
      <w:r>
        <w:rPr>
          <w:rFonts w:ascii="PT Astra Serif" w:hAnsi="PT Astra Serif"/>
          <w:b/>
          <w:bCs/>
          <w:sz w:val="24"/>
          <w:szCs w:val="24"/>
        </w:rPr>
        <w:t xml:space="preserve"> Положения </w:t>
      </w:r>
      <w:r w:rsidRPr="00F65951">
        <w:rPr>
          <w:rFonts w:ascii="PT Astra Serif" w:hAnsi="PT Astra Serif"/>
          <w:b/>
          <w:sz w:val="24"/>
          <w:szCs w:val="24"/>
        </w:rPr>
        <w:t xml:space="preserve">о порядке проведения аттестации муниципальных служащих администрации </w:t>
      </w:r>
      <w:r>
        <w:rPr>
          <w:rFonts w:ascii="PT Astra Serif" w:hAnsi="PT Astra Serif"/>
          <w:b/>
          <w:sz w:val="24"/>
          <w:szCs w:val="24"/>
        </w:rPr>
        <w:t xml:space="preserve"> Новомихайловского </w:t>
      </w:r>
      <w:r w:rsidRPr="00F65951">
        <w:rPr>
          <w:rFonts w:ascii="PT Astra Serif" w:hAnsi="PT Astra Serif"/>
          <w:b/>
          <w:sz w:val="24"/>
          <w:szCs w:val="24"/>
        </w:rPr>
        <w:t xml:space="preserve">сельсовета </w:t>
      </w:r>
    </w:p>
    <w:p w:rsidR="001D67B5" w:rsidRPr="00F65951" w:rsidRDefault="00F65951" w:rsidP="00F6595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sz w:val="24"/>
          <w:szCs w:val="24"/>
        </w:rPr>
      </w:pPr>
      <w:r w:rsidRPr="00F65951">
        <w:rPr>
          <w:rFonts w:ascii="PT Astra Serif" w:hAnsi="PT Astra Serif"/>
          <w:b/>
          <w:sz w:val="24"/>
          <w:szCs w:val="24"/>
        </w:rPr>
        <w:t>Татарского района Новосибирской области</w:t>
      </w:r>
      <w:r w:rsidRPr="00F65951">
        <w:rPr>
          <w:rFonts w:ascii="PT Astra Serif" w:hAnsi="PT Astra Serif"/>
          <w:b/>
          <w:bCs/>
          <w:sz w:val="24"/>
          <w:szCs w:val="24"/>
        </w:rPr>
        <w:t xml:space="preserve"> </w:t>
      </w:r>
    </w:p>
    <w:p w:rsidR="001D67B5" w:rsidRPr="00F65951" w:rsidRDefault="001D67B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C4F35" w:rsidRPr="00F65951" w:rsidRDefault="00F65951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      </w:t>
      </w:r>
      <w:r w:rsidR="001D67B5" w:rsidRPr="00F65951">
        <w:rPr>
          <w:rFonts w:ascii="PT Astra Serif" w:hAnsi="PT Astra Serif"/>
          <w:sz w:val="24"/>
          <w:szCs w:val="24"/>
        </w:rPr>
        <w:t xml:space="preserve">В целях обеспечения эффективности деятельности администрации </w:t>
      </w:r>
      <w:r>
        <w:rPr>
          <w:rFonts w:ascii="PT Astra Serif" w:hAnsi="PT Astra Serif"/>
          <w:sz w:val="24"/>
          <w:szCs w:val="24"/>
        </w:rPr>
        <w:t>Новомихайловского</w:t>
      </w:r>
      <w:r w:rsidR="001D67B5" w:rsidRPr="00F65951">
        <w:rPr>
          <w:rFonts w:ascii="PT Astra Serif" w:hAnsi="PT Astra Serif"/>
          <w:sz w:val="24"/>
          <w:szCs w:val="24"/>
        </w:rPr>
        <w:t xml:space="preserve"> сельсовета Татарского района Новосибирской области, определения уровня профессиональной подготовки и соответствия муниципальных служащих администрации </w:t>
      </w:r>
      <w:r>
        <w:rPr>
          <w:rFonts w:ascii="PT Astra Serif" w:hAnsi="PT Astra Serif"/>
          <w:sz w:val="24"/>
          <w:szCs w:val="24"/>
        </w:rPr>
        <w:t>Новомихайловского</w:t>
      </w:r>
      <w:r w:rsidR="001D67B5" w:rsidRPr="00F65951">
        <w:rPr>
          <w:rFonts w:ascii="PT Astra Serif" w:hAnsi="PT Astra Serif"/>
          <w:sz w:val="24"/>
          <w:szCs w:val="24"/>
        </w:rPr>
        <w:t xml:space="preserve"> сельсовета Татарского района Новосибирской области замещаемым должностям муниципальной службы, руководствуясь </w:t>
      </w:r>
      <w:hyperlink r:id="rId8" w:history="1">
        <w:r w:rsidR="001D67B5" w:rsidRPr="00F65951">
          <w:rPr>
            <w:rFonts w:ascii="PT Astra Serif" w:hAnsi="PT Astra Serif"/>
            <w:sz w:val="24"/>
            <w:szCs w:val="24"/>
          </w:rPr>
          <w:t>ст</w:t>
        </w:r>
        <w:r w:rsidR="004D42BD">
          <w:rPr>
            <w:rFonts w:ascii="PT Astra Serif" w:hAnsi="PT Astra Serif"/>
            <w:sz w:val="24"/>
            <w:szCs w:val="24"/>
          </w:rPr>
          <w:t xml:space="preserve">атьей </w:t>
        </w:r>
        <w:r w:rsidR="001D67B5" w:rsidRPr="00F65951">
          <w:rPr>
            <w:rFonts w:ascii="PT Astra Serif" w:hAnsi="PT Astra Serif"/>
            <w:sz w:val="24"/>
            <w:szCs w:val="24"/>
          </w:rPr>
          <w:t xml:space="preserve"> 18</w:t>
        </w:r>
      </w:hyperlink>
      <w:r w:rsidR="001D67B5" w:rsidRPr="00F65951">
        <w:rPr>
          <w:rFonts w:ascii="PT Astra Serif" w:hAnsi="PT Astra Serif"/>
          <w:sz w:val="24"/>
          <w:szCs w:val="24"/>
        </w:rPr>
        <w:t xml:space="preserve"> Федерального закона от 02.03.2007 № 25-ФЗ «О муниципальной службе в Российской Федерации» и </w:t>
      </w:r>
      <w:hyperlink r:id="rId9" w:history="1">
        <w:r w:rsidR="001D67B5" w:rsidRPr="00F65951">
          <w:rPr>
            <w:rFonts w:ascii="PT Astra Serif" w:hAnsi="PT Astra Serif"/>
            <w:sz w:val="24"/>
            <w:szCs w:val="24"/>
          </w:rPr>
          <w:t>Законом</w:t>
        </w:r>
      </w:hyperlink>
      <w:r w:rsidR="001D67B5" w:rsidRPr="00F65951">
        <w:rPr>
          <w:rFonts w:ascii="PT Astra Serif" w:hAnsi="PT Astra Serif"/>
          <w:sz w:val="24"/>
          <w:szCs w:val="24"/>
        </w:rPr>
        <w:t xml:space="preserve"> Новосибирской области от 11.06.2008 № 234-ОЗ «Об утверждении Типового положения о проведении аттестации муниципальных служащих в Новосибирской области», </w:t>
      </w:r>
      <w:r w:rsidR="00DE04E5" w:rsidRPr="00F65951">
        <w:rPr>
          <w:rFonts w:ascii="PT Astra Serif" w:hAnsi="PT Astra Serif" w:cs="Times New Roman"/>
          <w:sz w:val="24"/>
          <w:szCs w:val="24"/>
        </w:rPr>
        <w:t>администрация Новомихайловского сельсовета Татарского района Новосибирской области</w:t>
      </w:r>
    </w:p>
    <w:p w:rsidR="00DE04E5" w:rsidRPr="00F65951" w:rsidRDefault="00DE04E5" w:rsidP="00DE04E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E04E5" w:rsidRPr="00F65951" w:rsidRDefault="00DE04E5" w:rsidP="00DE04E5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65951">
        <w:rPr>
          <w:rFonts w:ascii="PT Astra Serif" w:hAnsi="PT Astra Serif" w:cs="Times New Roman"/>
          <w:b/>
          <w:sz w:val="24"/>
          <w:szCs w:val="24"/>
        </w:rPr>
        <w:t>ПОСТАНОВЛЯЕТ:</w:t>
      </w:r>
    </w:p>
    <w:p w:rsidR="001D67B5" w:rsidRPr="00F65951" w:rsidRDefault="001D67B5" w:rsidP="001D67B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F65951">
        <w:rPr>
          <w:rFonts w:ascii="PT Astra Serif" w:hAnsi="PT Astra Serif"/>
          <w:sz w:val="24"/>
          <w:szCs w:val="24"/>
        </w:rPr>
        <w:t xml:space="preserve">1. Утвердить прилагаемое </w:t>
      </w:r>
      <w:hyperlink w:anchor="Par26" w:history="1">
        <w:r w:rsidRPr="00F65951">
          <w:rPr>
            <w:rFonts w:ascii="PT Astra Serif" w:hAnsi="PT Astra Serif"/>
            <w:sz w:val="24"/>
            <w:szCs w:val="24"/>
          </w:rPr>
          <w:t>Положение</w:t>
        </w:r>
      </w:hyperlink>
      <w:r w:rsidRPr="00F65951">
        <w:rPr>
          <w:rFonts w:ascii="PT Astra Serif" w:hAnsi="PT Astra Serif"/>
          <w:sz w:val="24"/>
          <w:szCs w:val="24"/>
        </w:rPr>
        <w:t xml:space="preserve"> о порядке проведения аттестации муниципальных служащих администрации </w:t>
      </w:r>
      <w:r w:rsidR="00F65951">
        <w:rPr>
          <w:rFonts w:ascii="PT Astra Serif" w:hAnsi="PT Astra Serif"/>
          <w:sz w:val="24"/>
          <w:szCs w:val="24"/>
        </w:rPr>
        <w:t>Новомихайловского</w:t>
      </w:r>
      <w:r w:rsidRPr="00F65951">
        <w:rPr>
          <w:rFonts w:ascii="PT Astra Serif" w:hAnsi="PT Astra Serif"/>
          <w:sz w:val="24"/>
          <w:szCs w:val="24"/>
        </w:rPr>
        <w:t xml:space="preserve"> сельсовета Татарского района Новосибирской области.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</w:p>
    <w:p w:rsidR="007C4F35" w:rsidRPr="00F65951" w:rsidRDefault="00F65951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2</w:t>
      </w:r>
      <w:r w:rsidR="00DE04E5" w:rsidRPr="00F65951">
        <w:rPr>
          <w:rFonts w:ascii="PT Astra Serif" w:hAnsi="PT Astra Serif" w:cs="Times New Roman"/>
          <w:sz w:val="24"/>
          <w:szCs w:val="24"/>
        </w:rPr>
        <w:t>.</w:t>
      </w:r>
      <w:r w:rsidR="007C4F35" w:rsidRPr="00F65951">
        <w:rPr>
          <w:rFonts w:ascii="PT Astra Serif" w:hAnsi="PT Astra Serif" w:cs="Times New Roman"/>
          <w:sz w:val="24"/>
          <w:szCs w:val="24"/>
        </w:rPr>
        <w:t xml:space="preserve">Опубликовать настоящее постановление </w:t>
      </w:r>
      <w:r w:rsidR="003C27DA" w:rsidRPr="00F65951">
        <w:rPr>
          <w:rFonts w:ascii="PT Astra Serif" w:hAnsi="PT Astra Serif" w:cs="Times New Roman"/>
          <w:sz w:val="24"/>
          <w:szCs w:val="24"/>
        </w:rPr>
        <w:t>в местном печатном издании «Новомихайловский вестник»</w:t>
      </w:r>
      <w:r w:rsidR="007C4F35" w:rsidRPr="00F65951">
        <w:rPr>
          <w:rFonts w:ascii="PT Astra Serif" w:hAnsi="PT Astra Serif" w:cs="Times New Roman"/>
          <w:sz w:val="24"/>
          <w:szCs w:val="24"/>
        </w:rPr>
        <w:t xml:space="preserve"> и разместить на официальном сайте администрации </w:t>
      </w:r>
      <w:r w:rsidR="003C27DA" w:rsidRPr="00F65951">
        <w:rPr>
          <w:rFonts w:ascii="PT Astra Serif" w:hAnsi="PT Astra Serif" w:cs="Times New Roman"/>
          <w:sz w:val="24"/>
          <w:szCs w:val="24"/>
        </w:rPr>
        <w:t>в сети Интернет</w:t>
      </w:r>
      <w:r w:rsidR="007C4F35" w:rsidRPr="00F65951">
        <w:rPr>
          <w:rFonts w:ascii="PT Astra Serif" w:hAnsi="PT Astra Serif" w:cs="Times New Roman"/>
          <w:sz w:val="24"/>
          <w:szCs w:val="24"/>
        </w:rPr>
        <w:t>.</w:t>
      </w:r>
    </w:p>
    <w:p w:rsidR="003C27DA" w:rsidRPr="00F65951" w:rsidRDefault="003C27DA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C4F35" w:rsidRPr="00F65951" w:rsidRDefault="00F65951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3</w:t>
      </w:r>
      <w:r w:rsidR="00DE04E5" w:rsidRPr="00F65951">
        <w:rPr>
          <w:rFonts w:ascii="PT Astra Serif" w:hAnsi="PT Astra Serif" w:cs="Times New Roman"/>
          <w:sz w:val="24"/>
          <w:szCs w:val="24"/>
        </w:rPr>
        <w:t>.</w:t>
      </w:r>
      <w:r w:rsidR="007C4F35" w:rsidRPr="00F65951">
        <w:rPr>
          <w:rFonts w:ascii="PT Astra Serif" w:hAnsi="PT Astra Serif" w:cs="Times New Roman"/>
          <w:sz w:val="24"/>
          <w:szCs w:val="24"/>
        </w:rPr>
        <w:t>Настоящее постановление вступает в силу со дня официального опубликования.</w:t>
      </w:r>
    </w:p>
    <w:p w:rsidR="003C27DA" w:rsidRPr="00F65951" w:rsidRDefault="003C27DA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C4F35" w:rsidRPr="00F65951" w:rsidRDefault="00F65951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   4</w:t>
      </w:r>
      <w:r w:rsidR="007C4F35" w:rsidRPr="00F65951">
        <w:rPr>
          <w:rFonts w:ascii="PT Astra Serif" w:hAnsi="PT Astra Serif" w:cs="Times New Roman"/>
          <w:sz w:val="24"/>
          <w:szCs w:val="24"/>
        </w:rPr>
        <w:t xml:space="preserve">. Контроль за исполнением постановления </w:t>
      </w:r>
      <w:r w:rsidR="003C27DA" w:rsidRPr="00F65951">
        <w:rPr>
          <w:rFonts w:ascii="PT Astra Serif" w:hAnsi="PT Astra Serif" w:cs="Times New Roman"/>
          <w:sz w:val="24"/>
          <w:szCs w:val="24"/>
        </w:rPr>
        <w:t>оставляю за собой</w:t>
      </w:r>
      <w:r w:rsidR="007C4F35" w:rsidRPr="00F65951">
        <w:rPr>
          <w:rFonts w:ascii="PT Astra Serif" w:hAnsi="PT Astra Serif" w:cs="Times New Roman"/>
          <w:sz w:val="24"/>
          <w:szCs w:val="24"/>
        </w:rPr>
        <w:t>.</w:t>
      </w:r>
    </w:p>
    <w:p w:rsidR="00DE04E5" w:rsidRPr="00F65951" w:rsidRDefault="00DE04E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65951" w:rsidRDefault="00DE04E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5951">
        <w:rPr>
          <w:rFonts w:ascii="PT Astra Serif" w:hAnsi="PT Astra Serif" w:cs="Times New Roman"/>
          <w:sz w:val="24"/>
          <w:szCs w:val="24"/>
        </w:rPr>
        <w:t xml:space="preserve">  </w:t>
      </w:r>
    </w:p>
    <w:p w:rsidR="00F65951" w:rsidRDefault="00F65951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3C27DA" w:rsidRPr="00F65951" w:rsidRDefault="00DE04E5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5951">
        <w:rPr>
          <w:rFonts w:ascii="PT Astra Serif" w:hAnsi="PT Astra Serif" w:cs="Times New Roman"/>
          <w:sz w:val="24"/>
          <w:szCs w:val="24"/>
        </w:rPr>
        <w:t xml:space="preserve">  </w:t>
      </w:r>
      <w:r w:rsidR="003C27DA" w:rsidRPr="00F65951">
        <w:rPr>
          <w:rFonts w:ascii="PT Astra Serif" w:hAnsi="PT Astra Serif" w:cs="Times New Roman"/>
          <w:sz w:val="24"/>
          <w:szCs w:val="24"/>
        </w:rPr>
        <w:t>Глава Новомихайловского сельсовета</w:t>
      </w:r>
    </w:p>
    <w:p w:rsidR="007C4F35" w:rsidRPr="00F65951" w:rsidRDefault="003C27DA" w:rsidP="00DE04E5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F65951">
        <w:rPr>
          <w:rFonts w:ascii="PT Astra Serif" w:hAnsi="PT Astra Serif" w:cs="Times New Roman"/>
          <w:sz w:val="24"/>
          <w:szCs w:val="24"/>
        </w:rPr>
        <w:t>Татарского района Новосибирской области                                      Н.В.Гладышева</w:t>
      </w:r>
    </w:p>
    <w:p w:rsidR="003C27DA" w:rsidRPr="00F65951" w:rsidRDefault="003C27DA" w:rsidP="007C4F35">
      <w:pPr>
        <w:spacing w:after="0" w:line="240" w:lineRule="exact"/>
        <w:jc w:val="both"/>
        <w:rPr>
          <w:rFonts w:ascii="PT Astra Serif" w:hAnsi="PT Astra Serif" w:cs="Times New Roman"/>
          <w:sz w:val="24"/>
          <w:szCs w:val="24"/>
        </w:rPr>
      </w:pPr>
    </w:p>
    <w:p w:rsidR="00571F06" w:rsidRPr="00F65951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71F06" w:rsidRPr="00F65951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71F06" w:rsidRPr="00F65951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71F06" w:rsidRPr="00F65951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71F06" w:rsidRPr="00F65951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71F06" w:rsidRPr="00F65951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571F06" w:rsidRDefault="00571F06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65951" w:rsidRDefault="00F65951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65951" w:rsidRDefault="00F65951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65951" w:rsidRPr="00F65951" w:rsidRDefault="00F65951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E67442" w:rsidRPr="00F65951" w:rsidRDefault="00E67442" w:rsidP="00DE04E5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7C4F35" w:rsidRPr="004D42BD" w:rsidRDefault="00DE04E5" w:rsidP="00DE04E5">
      <w:pPr>
        <w:spacing w:after="0" w:line="240" w:lineRule="auto"/>
        <w:jc w:val="right"/>
        <w:rPr>
          <w:rFonts w:ascii="PT Astra Serif" w:hAnsi="PT Astra Serif" w:cs="Times New Roman"/>
          <w:sz w:val="20"/>
          <w:szCs w:val="20"/>
        </w:rPr>
      </w:pPr>
      <w:r w:rsidRPr="004D42BD">
        <w:rPr>
          <w:rFonts w:ascii="PT Astra Serif" w:hAnsi="PT Astra Serif" w:cs="Times New Roman"/>
          <w:sz w:val="20"/>
          <w:szCs w:val="20"/>
        </w:rPr>
        <w:lastRenderedPageBreak/>
        <w:t>Утвержд</w:t>
      </w:r>
      <w:r w:rsidR="00F65951" w:rsidRPr="004D42BD">
        <w:rPr>
          <w:rFonts w:ascii="PT Astra Serif" w:hAnsi="PT Astra Serif" w:cs="Times New Roman"/>
          <w:sz w:val="20"/>
          <w:szCs w:val="20"/>
        </w:rPr>
        <w:t>е</w:t>
      </w:r>
      <w:r w:rsidRPr="004D42BD">
        <w:rPr>
          <w:rFonts w:ascii="PT Astra Serif" w:hAnsi="PT Astra Serif" w:cs="Times New Roman"/>
          <w:sz w:val="20"/>
          <w:szCs w:val="20"/>
        </w:rPr>
        <w:t>н</w:t>
      </w:r>
      <w:r w:rsidR="00F65951" w:rsidRPr="004D42BD">
        <w:rPr>
          <w:rFonts w:ascii="PT Astra Serif" w:hAnsi="PT Astra Serif" w:cs="Times New Roman"/>
          <w:sz w:val="20"/>
          <w:szCs w:val="20"/>
        </w:rPr>
        <w:t>о</w:t>
      </w:r>
    </w:p>
    <w:p w:rsidR="00DE04E5" w:rsidRPr="004D42BD" w:rsidRDefault="007C4F35" w:rsidP="00DE04E5">
      <w:pPr>
        <w:spacing w:after="0" w:line="240" w:lineRule="auto"/>
        <w:jc w:val="right"/>
        <w:rPr>
          <w:rFonts w:ascii="PT Astra Serif" w:hAnsi="PT Astra Serif" w:cs="Times New Roman"/>
          <w:sz w:val="20"/>
          <w:szCs w:val="20"/>
        </w:rPr>
      </w:pPr>
      <w:r w:rsidRPr="004D42BD">
        <w:rPr>
          <w:rFonts w:ascii="PT Astra Serif" w:hAnsi="PT Astra Serif" w:cs="Times New Roman"/>
          <w:sz w:val="20"/>
          <w:szCs w:val="20"/>
        </w:rPr>
        <w:t xml:space="preserve"> постановлени</w:t>
      </w:r>
      <w:r w:rsidR="00DE04E5" w:rsidRPr="004D42BD">
        <w:rPr>
          <w:rFonts w:ascii="PT Astra Serif" w:hAnsi="PT Astra Serif" w:cs="Times New Roman"/>
          <w:sz w:val="20"/>
          <w:szCs w:val="20"/>
        </w:rPr>
        <w:t xml:space="preserve">ем </w:t>
      </w:r>
      <w:r w:rsidRPr="004D42BD">
        <w:rPr>
          <w:rFonts w:ascii="PT Astra Serif" w:hAnsi="PT Astra Serif" w:cs="Times New Roman"/>
          <w:sz w:val="20"/>
          <w:szCs w:val="20"/>
        </w:rPr>
        <w:t xml:space="preserve">администрации </w:t>
      </w:r>
    </w:p>
    <w:p w:rsidR="003C27DA" w:rsidRPr="004D42BD" w:rsidRDefault="003C27DA" w:rsidP="00DE04E5">
      <w:pPr>
        <w:spacing w:after="0" w:line="240" w:lineRule="auto"/>
        <w:jc w:val="right"/>
        <w:rPr>
          <w:rFonts w:ascii="PT Astra Serif" w:hAnsi="PT Astra Serif" w:cs="Times New Roman"/>
          <w:sz w:val="20"/>
          <w:szCs w:val="20"/>
        </w:rPr>
      </w:pPr>
      <w:r w:rsidRPr="004D42BD">
        <w:rPr>
          <w:rFonts w:ascii="PT Astra Serif" w:hAnsi="PT Astra Serif" w:cs="Times New Roman"/>
          <w:sz w:val="20"/>
          <w:szCs w:val="20"/>
        </w:rPr>
        <w:t>Новомихайловского сельсовета</w:t>
      </w:r>
    </w:p>
    <w:p w:rsidR="00DE04E5" w:rsidRPr="004D42BD" w:rsidRDefault="003C27DA" w:rsidP="00DE04E5">
      <w:pPr>
        <w:spacing w:after="0" w:line="240" w:lineRule="auto"/>
        <w:jc w:val="right"/>
        <w:rPr>
          <w:rFonts w:ascii="PT Astra Serif" w:hAnsi="PT Astra Serif" w:cs="Times New Roman"/>
          <w:sz w:val="20"/>
          <w:szCs w:val="20"/>
        </w:rPr>
      </w:pPr>
      <w:r w:rsidRPr="004D42BD">
        <w:rPr>
          <w:rFonts w:ascii="PT Astra Serif" w:hAnsi="PT Astra Serif" w:cs="Times New Roman"/>
          <w:sz w:val="20"/>
          <w:szCs w:val="20"/>
        </w:rPr>
        <w:t xml:space="preserve"> Татарского района </w:t>
      </w:r>
    </w:p>
    <w:p w:rsidR="007C4F35" w:rsidRPr="004D42BD" w:rsidRDefault="003C27DA" w:rsidP="00DE04E5">
      <w:pPr>
        <w:spacing w:after="0" w:line="240" w:lineRule="auto"/>
        <w:jc w:val="right"/>
        <w:rPr>
          <w:rFonts w:ascii="PT Astra Serif" w:hAnsi="PT Astra Serif" w:cs="Times New Roman"/>
          <w:sz w:val="20"/>
          <w:szCs w:val="20"/>
        </w:rPr>
      </w:pPr>
      <w:r w:rsidRPr="004D42BD">
        <w:rPr>
          <w:rFonts w:ascii="PT Astra Serif" w:hAnsi="PT Astra Serif" w:cs="Times New Roman"/>
          <w:sz w:val="20"/>
          <w:szCs w:val="20"/>
        </w:rPr>
        <w:t>Новосибирской области</w:t>
      </w:r>
    </w:p>
    <w:p w:rsidR="007C4F35" w:rsidRPr="004D42BD" w:rsidRDefault="007C4F35" w:rsidP="00DE04E5">
      <w:pPr>
        <w:spacing w:after="0" w:line="240" w:lineRule="auto"/>
        <w:jc w:val="right"/>
        <w:rPr>
          <w:rFonts w:ascii="PT Astra Serif" w:hAnsi="PT Astra Serif" w:cs="Times New Roman"/>
          <w:sz w:val="20"/>
          <w:szCs w:val="20"/>
        </w:rPr>
      </w:pPr>
      <w:r w:rsidRPr="004D42BD">
        <w:rPr>
          <w:rFonts w:ascii="PT Astra Serif" w:hAnsi="PT Astra Serif" w:cs="Times New Roman"/>
          <w:sz w:val="20"/>
          <w:szCs w:val="20"/>
        </w:rPr>
        <w:t xml:space="preserve">от </w:t>
      </w:r>
      <w:r w:rsidR="00DE04E5" w:rsidRPr="004D42BD">
        <w:rPr>
          <w:rFonts w:ascii="PT Astra Serif" w:hAnsi="PT Astra Serif" w:cs="Times New Roman"/>
          <w:sz w:val="20"/>
          <w:szCs w:val="20"/>
        </w:rPr>
        <w:t xml:space="preserve"> </w:t>
      </w:r>
      <w:r w:rsidR="00F65951" w:rsidRPr="004D42BD">
        <w:rPr>
          <w:rFonts w:ascii="PT Astra Serif" w:hAnsi="PT Astra Serif" w:cs="Times New Roman"/>
          <w:sz w:val="20"/>
          <w:szCs w:val="20"/>
        </w:rPr>
        <w:t>14</w:t>
      </w:r>
      <w:r w:rsidR="00DE04E5" w:rsidRPr="004D42BD">
        <w:rPr>
          <w:rFonts w:ascii="PT Astra Serif" w:hAnsi="PT Astra Serif" w:cs="Times New Roman"/>
          <w:sz w:val="20"/>
          <w:szCs w:val="20"/>
        </w:rPr>
        <w:t xml:space="preserve"> марта 2019 года</w:t>
      </w:r>
      <w:r w:rsidR="003C27DA" w:rsidRPr="004D42BD">
        <w:rPr>
          <w:rFonts w:ascii="PT Astra Serif" w:hAnsi="PT Astra Serif" w:cs="Times New Roman"/>
          <w:sz w:val="20"/>
          <w:szCs w:val="20"/>
        </w:rPr>
        <w:t xml:space="preserve"> </w:t>
      </w:r>
      <w:r w:rsidRPr="004D42BD">
        <w:rPr>
          <w:rFonts w:ascii="PT Astra Serif" w:hAnsi="PT Astra Serif" w:cs="Times New Roman"/>
          <w:sz w:val="20"/>
          <w:szCs w:val="20"/>
        </w:rPr>
        <w:t xml:space="preserve"> </w:t>
      </w:r>
      <w:r w:rsidR="00DE04E5" w:rsidRPr="004D42BD">
        <w:rPr>
          <w:rFonts w:ascii="PT Astra Serif" w:hAnsi="PT Astra Serif" w:cs="Times New Roman"/>
          <w:sz w:val="20"/>
          <w:szCs w:val="20"/>
        </w:rPr>
        <w:t>№1</w:t>
      </w:r>
      <w:r w:rsidR="00F65951" w:rsidRPr="004D42BD">
        <w:rPr>
          <w:rFonts w:ascii="PT Astra Serif" w:hAnsi="PT Astra Serif" w:cs="Times New Roman"/>
          <w:sz w:val="20"/>
          <w:szCs w:val="20"/>
        </w:rPr>
        <w:t>9</w:t>
      </w:r>
    </w:p>
    <w:p w:rsidR="007C4F35" w:rsidRPr="00F65951" w:rsidRDefault="007C4F35" w:rsidP="007C4F35">
      <w:pPr>
        <w:spacing w:after="0" w:line="240" w:lineRule="exact"/>
        <w:jc w:val="both"/>
        <w:rPr>
          <w:rFonts w:ascii="PT Astra Serif" w:hAnsi="PT Astra Serif" w:cs="Times New Roman"/>
          <w:sz w:val="24"/>
          <w:szCs w:val="24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/>
          <w:b/>
          <w:bCs/>
          <w:sz w:val="24"/>
          <w:szCs w:val="24"/>
        </w:rPr>
      </w:pPr>
      <w:bookmarkStart w:id="1" w:name="Par26"/>
      <w:bookmarkEnd w:id="1"/>
      <w:r w:rsidRPr="00F65951">
        <w:rPr>
          <w:rFonts w:ascii="PT Astra Serif" w:hAnsi="PT Astra Serif"/>
          <w:b/>
          <w:bCs/>
          <w:sz w:val="24"/>
          <w:szCs w:val="24"/>
        </w:rPr>
        <w:t>ПОЛОЖЕНИЕ</w:t>
      </w:r>
    </w:p>
    <w:p w:rsidR="00F65951" w:rsidRPr="00F65951" w:rsidRDefault="00F65951" w:rsidP="00F6595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/>
          <w:b/>
          <w:bCs/>
          <w:sz w:val="24"/>
          <w:szCs w:val="24"/>
        </w:rPr>
        <w:t xml:space="preserve"> </w:t>
      </w:r>
      <w:r w:rsidRPr="00F65951">
        <w:rPr>
          <w:rFonts w:ascii="PT Astra Serif" w:hAnsi="PT Astra Serif"/>
          <w:b/>
          <w:sz w:val="24"/>
          <w:szCs w:val="24"/>
        </w:rPr>
        <w:t xml:space="preserve">о порядке проведения аттестации муниципальных служащих администрации </w:t>
      </w:r>
      <w:r>
        <w:rPr>
          <w:rFonts w:ascii="PT Astra Serif" w:hAnsi="PT Astra Serif"/>
          <w:b/>
          <w:sz w:val="24"/>
          <w:szCs w:val="24"/>
        </w:rPr>
        <w:t xml:space="preserve"> Новомихайловского </w:t>
      </w:r>
      <w:r w:rsidRPr="00F65951">
        <w:rPr>
          <w:rFonts w:ascii="PT Astra Serif" w:hAnsi="PT Astra Serif"/>
          <w:b/>
          <w:sz w:val="24"/>
          <w:szCs w:val="24"/>
        </w:rPr>
        <w:t>сельсовета Татарского района Новосибирской области</w:t>
      </w:r>
      <w:r w:rsidRPr="00F65951">
        <w:rPr>
          <w:rFonts w:ascii="PT Astra Serif" w:hAnsi="PT Astra Serif"/>
          <w:b/>
          <w:bCs/>
          <w:sz w:val="24"/>
          <w:szCs w:val="24"/>
        </w:rPr>
        <w:t xml:space="preserve"> 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/>
          <w:sz w:val="24"/>
          <w:szCs w:val="24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I. Общие положения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 xml:space="preserve">1. Настоящее Положение в соответствии со </w:t>
      </w:r>
      <w:hyperlink r:id="rId10" w:history="1">
        <w:r w:rsidRPr="004D42BD">
          <w:rPr>
            <w:rFonts w:ascii="PT Astra Serif" w:hAnsi="PT Astra Serif"/>
            <w:sz w:val="24"/>
            <w:szCs w:val="24"/>
          </w:rPr>
          <w:t>статьей 18</w:t>
        </w:r>
      </w:hyperlink>
      <w:r w:rsidRPr="00F65951">
        <w:rPr>
          <w:rFonts w:ascii="PT Astra Serif" w:hAnsi="PT Astra Serif"/>
          <w:sz w:val="24"/>
          <w:szCs w:val="24"/>
        </w:rPr>
        <w:t xml:space="preserve"> Федерального закона от 2 марта 2007 года № 25-ФЗ «О муниципальной службе в Российской Федерации» (далее - Федеральный закон) и </w:t>
      </w:r>
      <w:hyperlink r:id="rId11" w:history="1">
        <w:r w:rsidRPr="004D42BD">
          <w:rPr>
            <w:rFonts w:ascii="PT Astra Serif" w:hAnsi="PT Astra Serif"/>
            <w:sz w:val="24"/>
            <w:szCs w:val="24"/>
          </w:rPr>
          <w:t>Законом</w:t>
        </w:r>
      </w:hyperlink>
      <w:r w:rsidRPr="00F65951">
        <w:rPr>
          <w:rFonts w:ascii="PT Astra Serif" w:hAnsi="PT Astra Serif"/>
          <w:sz w:val="24"/>
          <w:szCs w:val="24"/>
        </w:rPr>
        <w:t xml:space="preserve"> Новосибирской области от 11.06.2008    №234-ОЗ «Об утверждении Типового положения о проведении аттестации муниципальных служащих в Новосибирской области» определяет порядок проведения аттестации муниципальных служащих администрации </w:t>
      </w:r>
      <w:r w:rsidR="004D42BD">
        <w:rPr>
          <w:rFonts w:ascii="PT Astra Serif" w:hAnsi="PT Astra Serif"/>
          <w:sz w:val="24"/>
          <w:szCs w:val="24"/>
        </w:rPr>
        <w:t>Новомихайловского</w:t>
      </w:r>
      <w:r w:rsidRPr="00F65951">
        <w:rPr>
          <w:rFonts w:ascii="PT Astra Serif" w:hAnsi="PT Astra Serif"/>
          <w:sz w:val="24"/>
          <w:szCs w:val="24"/>
        </w:rPr>
        <w:t xml:space="preserve"> сельсовета Татарского района Новосибирской области (далее - муниципальные служащие).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2. Аттестация муниципального служащего проводится в целях определения его соответствия замещаемой должности муниципальной службы.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3. Аттестации не подлежат следующие муниципальные служащие: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1) замещающие должности муниципальной службы менее одного года;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2) достигшие возраста 60 лет;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3) беременные женщины;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4) 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год после выхода из отпуска;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5) замещающие должности муниципальной службы на основании срочного трудового договора (контракта).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4. Аттестация муниципального служащего проводится один раз в три года.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II. Организация проведения аттестации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 xml:space="preserve">5. Для проведения аттестации муниципальных служащих по решению представителя нанимателя (работодателя) издается правовой акт администрации </w:t>
      </w:r>
      <w:r w:rsidR="004D42BD">
        <w:rPr>
          <w:rFonts w:ascii="PT Astra Serif" w:hAnsi="PT Astra Serif"/>
          <w:sz w:val="24"/>
          <w:szCs w:val="24"/>
        </w:rPr>
        <w:t>Новомихайловского</w:t>
      </w:r>
      <w:r w:rsidRPr="00F65951">
        <w:rPr>
          <w:rFonts w:ascii="PT Astra Serif" w:hAnsi="PT Astra Serif"/>
          <w:sz w:val="24"/>
          <w:szCs w:val="24"/>
        </w:rPr>
        <w:t xml:space="preserve"> сельсовета Татарского района Новосибирской области, содержащий положения: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1) о формировании аттестационной комиссии;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2) об утверждении графика проведения аттестации;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3) о составлении списков муниципальных служащих, подлежащих аттестации;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4) о подготовке документов, необходимых для работы аттестационной комиссии.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6. Указанным правовым актом определяются состав аттестационной комиссии, сроки и порядок ее работы.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 xml:space="preserve">В состав аттестационной комиссии включаются Глава </w:t>
      </w:r>
      <w:r w:rsidR="004D42BD">
        <w:rPr>
          <w:rFonts w:ascii="PT Astra Serif" w:hAnsi="PT Astra Serif"/>
          <w:sz w:val="24"/>
          <w:szCs w:val="24"/>
        </w:rPr>
        <w:t>Новомихайловского</w:t>
      </w:r>
      <w:r w:rsidRPr="00F65951">
        <w:rPr>
          <w:rFonts w:ascii="PT Astra Serif" w:hAnsi="PT Astra Serif"/>
          <w:sz w:val="24"/>
          <w:szCs w:val="24"/>
        </w:rPr>
        <w:t xml:space="preserve"> сельсовета Татарского района Новосибирской области и (или) уполномоченное им лицо, представители кадровой и юридической служб, иные муниципальные служащие.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 xml:space="preserve">В состав аттестационной комиссии могут включаться по согласованию депутаты Совета депутатов </w:t>
      </w:r>
      <w:r w:rsidR="004D42BD">
        <w:rPr>
          <w:rFonts w:ascii="PT Astra Serif" w:hAnsi="PT Astra Serif"/>
          <w:sz w:val="24"/>
          <w:szCs w:val="24"/>
        </w:rPr>
        <w:t>Новомихайловского</w:t>
      </w:r>
      <w:r w:rsidRPr="00F65951">
        <w:rPr>
          <w:rFonts w:ascii="PT Astra Serif" w:hAnsi="PT Astra Serif"/>
          <w:sz w:val="24"/>
          <w:szCs w:val="24"/>
        </w:rPr>
        <w:t xml:space="preserve"> сельсовета Татарского района Новосибирской области, а также представители органов государственной власти Новосибирской области.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В состав аттестационной комиссии могут быть включены независимые эксперты - специалисты по вопросам, связанным с муниципальной службой.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lastRenderedPageBreak/>
        <w:t>7. Аттестационная комиссия состоит из председателя, заместителя председателя, секретаря и иных членов аттестационной комиссии. Все члены аттестационной комиссии при принятии решений обладают равными правами.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Председатель аттестационной комиссии организует работу аттестационной комиссии, распределяет обязанности между членами аттестационной комиссии, председательствует на заседаниях аттестационной комиссии.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В случае временного отсутствия председателя аттестационной комиссии (болезнь, отпуск и другие уважительные причины) полномочия председателя комиссии осуществляет заместитель председателя комиссии.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Секретарь аттестационной комиссии ведет протокол заседания комиссии, в котором фиксирует ее решения и результаты голосования. 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8. В графике проведения аттестации указываются: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1) наименование структурного подразделения, в котором проводится аттестация;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2) список муниципальных служащих, подлежащих аттестации;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3) дата, время и место проведения аттестации;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4) дата представления в аттестационную комиссию необходимых документов с указанием ответственных за их представление руководителей соответствующих подразделений администрации.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9. График проведения аттестации доводится до сведения каждого аттестуемого муниципального служащего под роспись не менее чем за месяц до начала аттестации.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10. Не позднее чем за две недели до начала аттестации в аттестационную комиссию представляется отзыв об исполнении подлежащим аттестации муниципальным служащим должностных обязанностей за аттестационный период (далее - отзыв), подписанный его непосредственным руководителем и утвержденный вышестоящим руководителем.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11. Отзыв должен содержать следующие сведения о муниципальном служащем: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1) фамилия, имя, отчество;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2) замещаемая должность муниципальной службы на момент проведения аттестации и дата назначения на эту должность;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3) перечень основных вопросов (документов), в решении (разработке) которых муниципальный служащий принимал участие;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4) мотивированная оценка профессиональных, личностных качеств и результатов профессиональной служебной деятельности муниципального служащего.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12. К отзыву прилагаются сведения о выполненных муниципальным служащим поручениях и подготовленных им проектах документов за аттестационный период.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При каждой последующей аттестации в аттестационную комиссию представляется также аттестационный лист муниципального служащего с данными предыдущей аттестации.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13. Кадровая служба не менее чем за неделю до начала аттестации должна ознакомить каждого аттестуемого муниципального служащего с представленным отзывом. При этом аттестуемый муниципальный служащий вправе представить в аттестационную комиссию дополнительные сведения о своей профессиональной служебной деятельности за указанный период, а также заявление о своем несогласии с представленным отзывом или пояснительную записку на отзыв непосредственного руководителя.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В аттестационную комиссию также представляются положение о подразделении, в котором подлежащий аттестации муниципальный служащий проходит муниципальную службу (замещает должность), и должностная инструкция муниципального служащего.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III. Проведение аттестации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14. Заседание аттестационной комиссии считается правомочным, если на нем присутствует не менее двух третей ее членов.</w:t>
      </w:r>
    </w:p>
    <w:p w:rsidR="001D67B5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15. Аттестация проводится в присутствии аттестуемого муниципального служащего на заседании аттестационной комиссии.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lastRenderedPageBreak/>
        <w:t>В случае неявки муниципального служащего на заседание аттестационной комиссии или отказа его от аттестации аттестация переносится на следующее заседание аттестационной комиссии.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16.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служебной деятельности муниципального служащего.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В случае представления аттестуемым муниципальным служащим дополнительных сведений о его профессиональной служебной деятельности за аттестационный период или его заявления о несогласии с представленным отзывом аттестационная комиссия вправе перенести аттестацию на следующее заседание комиссии.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17. Профессиональная служебная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соответствующим подразделением либо органом местного самоуправления задач, сложности выполняемой им работы, ее эффективности и результативности.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При оценке профессиональной служебной деятельности муниципального служащего должны учитываться результаты исполнения муниципальным служащим должностной инструкции,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требований к служебному поведению и обязательств, установленных законодательством Российской Федерации о муниципальной службе, а при аттестации муниципального служащего, наделенного организационно-распорядительными полномочиями по отношению к другим муниципальным служащим, - также организаторские способности.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18. Решение аттестационной комиссии принимается в отсутствие аттестуемого муниципального служащего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муниципальный служащий признается соответствующим замещаемой должности муниципальной службы.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IV. Решения по результатам аттестации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19. По результатам аттестации муниципального служащего аттестационной комиссией принимается одно из следующих решений: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1) соответствует замещаемой должности муниципальной службы;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2) не соответствует замещаемой должности муниципальной службы.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Аттестационная комиссия может давать рекомендации о поощрении отдельных муниципальных служащих за достигнутые ими успехи в работе, в том числе о повышении их в должности, а в случае необходимости - рекомендации об улучшении деятельности аттестуемых муниципальных служащих, а также о направлении отдельных муниципальных служащих для получения дополнительного профессионального образования.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20. Результаты аттестации сообщаются аттестованным муниципальным служащим непосредственно после подведения итогов голосования.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 xml:space="preserve">Результаты аттестации заносятся в аттестационный </w:t>
      </w:r>
      <w:hyperlink w:anchor="Par116" w:history="1">
        <w:r w:rsidRPr="004D42BD">
          <w:rPr>
            <w:rFonts w:ascii="PT Astra Serif" w:hAnsi="PT Astra Serif"/>
            <w:sz w:val="24"/>
            <w:szCs w:val="24"/>
          </w:rPr>
          <w:t>лист</w:t>
        </w:r>
      </w:hyperlink>
      <w:r w:rsidRPr="00F65951">
        <w:rPr>
          <w:rFonts w:ascii="PT Astra Serif" w:hAnsi="PT Astra Serif"/>
          <w:sz w:val="24"/>
          <w:szCs w:val="24"/>
        </w:rPr>
        <w:t xml:space="preserve"> муниципального служащего, составленный по форме согласно приложению. 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Муниципальный служащий знакомится с аттестационным листом под роспись.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Аттестационный лист муниципального служащего, прошедшего аттестацию, и отзыв хранятся в личном деле муниципального служащего.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21. Материалы аттестации муниципальных служащих представляются представителю нанимателя (работодателю) не позднее чем через семь дней после ее проведения.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lastRenderedPageBreak/>
        <w:t>22. По результатам аттестации представитель нанимателя (работодатель) принимает решение о поощрении отдельных муниципальных служащих за достигнутые ими успехи в работе или в срок не более одного месяца со дня аттестации о понижении муниципального служащего в должности с его согласия.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23.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 представитель нанимателя (работодатель) может в срок не более одного месяца со дня аттестации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 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4"/>
          <w:szCs w:val="24"/>
        </w:rPr>
      </w:pPr>
      <w:r w:rsidRPr="00F65951">
        <w:rPr>
          <w:rFonts w:ascii="PT Astra Serif" w:hAnsi="PT Astra Serif"/>
          <w:sz w:val="24"/>
          <w:szCs w:val="24"/>
        </w:rPr>
        <w:t>24. Муниципальный служащий вправе обжаловать результаты аттестации в соответствии с законодательством Российской Федерации.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/>
          <w:sz w:val="28"/>
          <w:szCs w:val="28"/>
        </w:rPr>
      </w:pPr>
    </w:p>
    <w:p w:rsidR="001D67B5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Pr="00F65951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1D67B5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4D42BD" w:rsidRPr="00F65951" w:rsidRDefault="004D42BD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PT Astra Serif" w:hAnsi="PT Astra Serif" w:cs="Arial"/>
          <w:sz w:val="20"/>
          <w:szCs w:val="20"/>
        </w:rPr>
      </w:pPr>
      <w:r w:rsidRPr="00F65951">
        <w:rPr>
          <w:rFonts w:ascii="PT Astra Serif" w:hAnsi="PT Astra Serif" w:cs="Arial"/>
          <w:sz w:val="20"/>
          <w:szCs w:val="20"/>
        </w:rPr>
        <w:lastRenderedPageBreak/>
        <w:t>Приложение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Arial"/>
          <w:sz w:val="20"/>
          <w:szCs w:val="20"/>
        </w:rPr>
      </w:pPr>
      <w:r w:rsidRPr="00F65951">
        <w:rPr>
          <w:rFonts w:ascii="PT Astra Serif" w:hAnsi="PT Astra Serif" w:cs="Arial"/>
          <w:sz w:val="20"/>
          <w:szCs w:val="20"/>
        </w:rPr>
        <w:t>к Положению о проведении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Arial"/>
          <w:sz w:val="20"/>
          <w:szCs w:val="20"/>
        </w:rPr>
      </w:pPr>
      <w:r w:rsidRPr="00F65951">
        <w:rPr>
          <w:rFonts w:ascii="PT Astra Serif" w:hAnsi="PT Astra Serif" w:cs="Arial"/>
          <w:sz w:val="20"/>
          <w:szCs w:val="20"/>
        </w:rPr>
        <w:t>аттестации муниципальных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Arial"/>
          <w:sz w:val="20"/>
          <w:szCs w:val="20"/>
        </w:rPr>
      </w:pPr>
      <w:r w:rsidRPr="00F65951">
        <w:rPr>
          <w:rFonts w:ascii="PT Astra Serif" w:hAnsi="PT Astra Serif" w:cs="Arial"/>
          <w:sz w:val="20"/>
          <w:szCs w:val="20"/>
        </w:rPr>
        <w:t>служащих администрации</w:t>
      </w:r>
    </w:p>
    <w:p w:rsidR="001D67B5" w:rsidRPr="00F65951" w:rsidRDefault="004D42BD" w:rsidP="001D67B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Arial"/>
          <w:sz w:val="20"/>
          <w:szCs w:val="20"/>
        </w:rPr>
      </w:pPr>
      <w:bookmarkStart w:id="2" w:name="Par116"/>
      <w:bookmarkEnd w:id="2"/>
      <w:r>
        <w:rPr>
          <w:rFonts w:ascii="PT Astra Serif" w:hAnsi="PT Astra Serif" w:cs="Arial"/>
          <w:sz w:val="20"/>
          <w:szCs w:val="20"/>
        </w:rPr>
        <w:t>Новомихайловского</w:t>
      </w:r>
      <w:r w:rsidR="001D67B5" w:rsidRPr="00F65951">
        <w:rPr>
          <w:rFonts w:ascii="PT Astra Serif" w:hAnsi="PT Astra Serif" w:cs="Arial"/>
          <w:sz w:val="20"/>
          <w:szCs w:val="20"/>
        </w:rPr>
        <w:t xml:space="preserve"> сельсовета 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Arial"/>
          <w:sz w:val="20"/>
          <w:szCs w:val="20"/>
        </w:rPr>
      </w:pPr>
      <w:r w:rsidRPr="00F65951">
        <w:rPr>
          <w:rFonts w:ascii="PT Astra Serif" w:hAnsi="PT Astra Serif" w:cs="Arial"/>
          <w:sz w:val="20"/>
          <w:szCs w:val="20"/>
        </w:rPr>
        <w:t>Татарского района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Arial"/>
          <w:sz w:val="20"/>
          <w:szCs w:val="20"/>
        </w:rPr>
        <w:t xml:space="preserve"> Новосибирской области</w:t>
      </w:r>
      <w:r w:rsidRPr="00F65951">
        <w:rPr>
          <w:rFonts w:ascii="PT Astra Serif" w:hAnsi="PT Astra Serif" w:cs="Courier New"/>
          <w:sz w:val="20"/>
          <w:szCs w:val="20"/>
        </w:rPr>
        <w:t xml:space="preserve">      </w:t>
      </w:r>
    </w:p>
    <w:p w:rsidR="001D67B5" w:rsidRPr="00F65951" w:rsidRDefault="001D67B5" w:rsidP="004D42B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АТТЕСТАЦИОННЫЙ ЛИСТ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1. Фамилия, имя, отчество 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2. Год, число и месяц рождения 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3. Сведения о профессиональном образовании, наличии ученой степени, ученого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звания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___________________________________________________________________________</w:t>
      </w:r>
    </w:p>
    <w:p w:rsidR="004D42BD" w:rsidRDefault="001D67B5" w:rsidP="004D42B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 xml:space="preserve">  (когда и какое учебное заведение окончил, специальность и квалификация</w:t>
      </w:r>
      <w:r w:rsidR="004D42BD">
        <w:rPr>
          <w:rFonts w:ascii="PT Astra Serif" w:hAnsi="PT Astra Serif" w:cs="Courier New"/>
          <w:sz w:val="20"/>
          <w:szCs w:val="20"/>
        </w:rPr>
        <w:t xml:space="preserve"> </w:t>
      </w:r>
      <w:r w:rsidRPr="00F65951">
        <w:rPr>
          <w:rFonts w:ascii="PT Astra Serif" w:hAnsi="PT Astra Serif" w:cs="Courier New"/>
          <w:sz w:val="20"/>
          <w:szCs w:val="20"/>
        </w:rPr>
        <w:t xml:space="preserve">по </w:t>
      </w:r>
    </w:p>
    <w:p w:rsidR="004D42BD" w:rsidRDefault="001D67B5" w:rsidP="004D42B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 xml:space="preserve">образованию, получение дополнительного профессионального образования, </w:t>
      </w:r>
    </w:p>
    <w:p w:rsidR="001D67B5" w:rsidRPr="00F65951" w:rsidRDefault="001D67B5" w:rsidP="004D42B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профессиональная переподготовка, ученая степень, ученое звание)</w:t>
      </w:r>
    </w:p>
    <w:p w:rsidR="004D42BD" w:rsidRDefault="004D42BD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4. Замещаемая должность на момент аттестации и дата назначения на должность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5.  Стаж  муниципальной  службы  (в  том  числе стаж муниципальной службы в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данном органе) ____________________________________________________________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6. Общий трудовой стаж 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7. Вопросы к муниципальному служащему и краткие ответы на них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8. Замечания и предложения, высказанные аттестационной комиссией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9. Краткая оценка выполнения муниципальным служащим рекомендаций предыдущей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аттестации ________________________________________________________________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 xml:space="preserve">                    (выполнены, частично выполнены, не выполнены)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10. Решение аттестационной комиссии 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 xml:space="preserve">         (соответствует замещаемой должности муниципальной службы,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 xml:space="preserve">        не соответствует замещаемой должности муниципальной службы)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11. Рекомендации, высказанные членами аттестационной комиссии аттестуемому: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12. Рекомендации аттестационной комиссии, вносимые на рассмотрение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руководителя: _____________________________________________________________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___________________________________________________________________________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13. Количественный состав аттестационной комиссии 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На заседании присутствовало _______________ членов аттестационной комиссии.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Количество голосов "За" _______, "Против" _______, "Воздержались" ________.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Председатель аттестационной комиссии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        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 xml:space="preserve">         (подпись)                           (расшифровка подписи)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Секретарь аттестационной комиссии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        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 xml:space="preserve">         (подпись)                           (расшифровка подписи)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Члены аттестационной комиссии: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        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 xml:space="preserve">         (подпись)                           (расшифровка подписи)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        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 xml:space="preserve">         (подпись)                           (расшифровка подписи)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____________________________        _______________________________________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 xml:space="preserve">         (подпись)                           (расшифровка подписи)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Дата проведения аттестации          _____________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>С аттестационным листом ознакомился _______________________________________</w:t>
      </w:r>
    </w:p>
    <w:p w:rsidR="004D42BD" w:rsidRDefault="001D67B5" w:rsidP="004D42B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 xml:space="preserve">                                   (подпись муниципального служащего, дата)</w:t>
      </w:r>
      <w:r w:rsidR="004D42BD" w:rsidRPr="00F65951">
        <w:rPr>
          <w:rFonts w:ascii="PT Astra Serif" w:hAnsi="PT Astra Serif" w:cs="Courier New"/>
          <w:sz w:val="20"/>
          <w:szCs w:val="20"/>
        </w:rPr>
        <w:t xml:space="preserve"> </w:t>
      </w:r>
    </w:p>
    <w:p w:rsidR="004D42BD" w:rsidRDefault="004D42BD" w:rsidP="004D42B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t xml:space="preserve"> (место для печати)</w:t>
      </w:r>
    </w:p>
    <w:p w:rsidR="004D42BD" w:rsidRPr="00F65951" w:rsidRDefault="004D42BD" w:rsidP="004D42B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  <w:r w:rsidRPr="00F65951">
        <w:rPr>
          <w:rFonts w:ascii="PT Astra Serif" w:hAnsi="PT Astra Serif" w:cs="Courier New"/>
          <w:sz w:val="20"/>
          <w:szCs w:val="20"/>
        </w:rPr>
        <w:lastRenderedPageBreak/>
        <w:t xml:space="preserve">      </w:t>
      </w: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ourier New"/>
          <w:sz w:val="20"/>
          <w:szCs w:val="20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1D67B5" w:rsidRPr="00F65951" w:rsidRDefault="001D67B5" w:rsidP="001D67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Arial"/>
          <w:sz w:val="20"/>
          <w:szCs w:val="20"/>
        </w:rPr>
      </w:pPr>
    </w:p>
    <w:p w:rsidR="001D67B5" w:rsidRPr="00F65951" w:rsidRDefault="001D67B5" w:rsidP="001D67B5">
      <w:pPr>
        <w:rPr>
          <w:rFonts w:ascii="PT Astra Serif" w:hAnsi="PT Astra Serif"/>
        </w:rPr>
      </w:pPr>
    </w:p>
    <w:p w:rsidR="00F65951" w:rsidRPr="00F65951" w:rsidRDefault="00F65951">
      <w:pPr>
        <w:rPr>
          <w:rFonts w:ascii="PT Astra Serif" w:hAnsi="PT Astra Serif"/>
        </w:rPr>
      </w:pPr>
    </w:p>
    <w:sectPr w:rsidR="00F65951" w:rsidRPr="00F65951" w:rsidSect="004D42BD">
      <w:footerReference w:type="default" r:id="rId12"/>
      <w:pgSz w:w="11906" w:h="16838"/>
      <w:pgMar w:top="426" w:right="566" w:bottom="0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F00" w:rsidRDefault="00852F00" w:rsidP="00E24152">
      <w:pPr>
        <w:spacing w:after="0" w:line="240" w:lineRule="auto"/>
      </w:pPr>
      <w:r>
        <w:separator/>
      </w:r>
    </w:p>
  </w:endnote>
  <w:endnote w:type="continuationSeparator" w:id="1">
    <w:p w:rsidR="00852F00" w:rsidRDefault="00852F00" w:rsidP="00E24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87764"/>
      <w:docPartObj>
        <w:docPartGallery w:val="Page Numbers (Bottom of Page)"/>
        <w:docPartUnique/>
      </w:docPartObj>
    </w:sdtPr>
    <w:sdtContent>
      <w:p w:rsidR="00E67442" w:rsidRDefault="004E59F9">
        <w:pPr>
          <w:pStyle w:val="a8"/>
          <w:jc w:val="right"/>
        </w:pPr>
        <w:fldSimple w:instr=" PAGE   \* MERGEFORMAT ">
          <w:r w:rsidR="004D42BD">
            <w:rPr>
              <w:noProof/>
            </w:rPr>
            <w:t>1</w:t>
          </w:r>
        </w:fldSimple>
      </w:p>
    </w:sdtContent>
  </w:sdt>
  <w:p w:rsidR="00E67442" w:rsidRDefault="00E6744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F00" w:rsidRDefault="00852F00" w:rsidP="00E24152">
      <w:pPr>
        <w:spacing w:after="0" w:line="240" w:lineRule="auto"/>
      </w:pPr>
      <w:r>
        <w:separator/>
      </w:r>
    </w:p>
  </w:footnote>
  <w:footnote w:type="continuationSeparator" w:id="1">
    <w:p w:rsidR="00852F00" w:rsidRDefault="00852F00" w:rsidP="00E24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F06"/>
    <w:multiLevelType w:val="hybridMultilevel"/>
    <w:tmpl w:val="E48A3ED2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02DC5"/>
    <w:multiLevelType w:val="multilevel"/>
    <w:tmpl w:val="B9548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3BB3775C"/>
    <w:multiLevelType w:val="hybridMultilevel"/>
    <w:tmpl w:val="AC222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AD296C"/>
    <w:multiLevelType w:val="singleLevel"/>
    <w:tmpl w:val="7DA818C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24CE"/>
    <w:rsid w:val="000148EF"/>
    <w:rsid w:val="00023327"/>
    <w:rsid w:val="0005244B"/>
    <w:rsid w:val="00052C0F"/>
    <w:rsid w:val="00092EFF"/>
    <w:rsid w:val="000F0BCE"/>
    <w:rsid w:val="0017206F"/>
    <w:rsid w:val="001C162C"/>
    <w:rsid w:val="001D67B5"/>
    <w:rsid w:val="00245BF3"/>
    <w:rsid w:val="002524CE"/>
    <w:rsid w:val="00264989"/>
    <w:rsid w:val="00270B80"/>
    <w:rsid w:val="00295F77"/>
    <w:rsid w:val="00301C30"/>
    <w:rsid w:val="00344160"/>
    <w:rsid w:val="00355251"/>
    <w:rsid w:val="003556F3"/>
    <w:rsid w:val="00381A1F"/>
    <w:rsid w:val="00383301"/>
    <w:rsid w:val="003938A6"/>
    <w:rsid w:val="003C27DA"/>
    <w:rsid w:val="0044006C"/>
    <w:rsid w:val="00444C6F"/>
    <w:rsid w:val="004473F8"/>
    <w:rsid w:val="004504EA"/>
    <w:rsid w:val="00464B45"/>
    <w:rsid w:val="004D42BD"/>
    <w:rsid w:val="004E59F9"/>
    <w:rsid w:val="0054150A"/>
    <w:rsid w:val="00571F06"/>
    <w:rsid w:val="00590CF1"/>
    <w:rsid w:val="005A7E85"/>
    <w:rsid w:val="005B2BAE"/>
    <w:rsid w:val="005B4024"/>
    <w:rsid w:val="005D52F9"/>
    <w:rsid w:val="00626183"/>
    <w:rsid w:val="00644AA0"/>
    <w:rsid w:val="00680A75"/>
    <w:rsid w:val="006A519E"/>
    <w:rsid w:val="006E0519"/>
    <w:rsid w:val="006E3301"/>
    <w:rsid w:val="00764E18"/>
    <w:rsid w:val="007755F3"/>
    <w:rsid w:val="0079636C"/>
    <w:rsid w:val="007A6656"/>
    <w:rsid w:val="007C4F35"/>
    <w:rsid w:val="007C6116"/>
    <w:rsid w:val="00852F00"/>
    <w:rsid w:val="00855B21"/>
    <w:rsid w:val="00866CA1"/>
    <w:rsid w:val="0087207D"/>
    <w:rsid w:val="0088182A"/>
    <w:rsid w:val="00906371"/>
    <w:rsid w:val="00910A34"/>
    <w:rsid w:val="00957F77"/>
    <w:rsid w:val="00972FE6"/>
    <w:rsid w:val="00980D55"/>
    <w:rsid w:val="009D3C5B"/>
    <w:rsid w:val="009F48CB"/>
    <w:rsid w:val="00A1110E"/>
    <w:rsid w:val="00A60A3A"/>
    <w:rsid w:val="00A84D9D"/>
    <w:rsid w:val="00AA62A2"/>
    <w:rsid w:val="00AB5864"/>
    <w:rsid w:val="00B07146"/>
    <w:rsid w:val="00B3268C"/>
    <w:rsid w:val="00B731DD"/>
    <w:rsid w:val="00B91CF8"/>
    <w:rsid w:val="00BB46BD"/>
    <w:rsid w:val="00C269C8"/>
    <w:rsid w:val="00C646FA"/>
    <w:rsid w:val="00CC77BE"/>
    <w:rsid w:val="00CD1114"/>
    <w:rsid w:val="00D10822"/>
    <w:rsid w:val="00D378FF"/>
    <w:rsid w:val="00D971A4"/>
    <w:rsid w:val="00DA5F1A"/>
    <w:rsid w:val="00DB0250"/>
    <w:rsid w:val="00DD18EC"/>
    <w:rsid w:val="00DE04E5"/>
    <w:rsid w:val="00E24152"/>
    <w:rsid w:val="00E549E7"/>
    <w:rsid w:val="00E562DF"/>
    <w:rsid w:val="00E67442"/>
    <w:rsid w:val="00EA301A"/>
    <w:rsid w:val="00ED0B98"/>
    <w:rsid w:val="00F1243B"/>
    <w:rsid w:val="00F4436A"/>
    <w:rsid w:val="00F630FA"/>
    <w:rsid w:val="00F65951"/>
    <w:rsid w:val="00F97F4C"/>
    <w:rsid w:val="00FC3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989"/>
  </w:style>
  <w:style w:type="paragraph" w:styleId="1">
    <w:name w:val="heading 1"/>
    <w:basedOn w:val="a"/>
    <w:next w:val="a"/>
    <w:link w:val="10"/>
    <w:qFormat/>
    <w:rsid w:val="005B2BA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A665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rsid w:val="007A66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D971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B2BAE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header"/>
    <w:basedOn w:val="a"/>
    <w:link w:val="a7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152"/>
  </w:style>
  <w:style w:type="paragraph" w:styleId="a8">
    <w:name w:val="footer"/>
    <w:basedOn w:val="a"/>
    <w:link w:val="a9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152"/>
  </w:style>
  <w:style w:type="paragraph" w:customStyle="1" w:styleId="consplusnormal">
    <w:name w:val="consplusnormal"/>
    <w:basedOn w:val="a"/>
    <w:rsid w:val="000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C3BF2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C27DA"/>
    <w:pPr>
      <w:ind w:left="720"/>
      <w:contextualSpacing/>
    </w:pPr>
  </w:style>
  <w:style w:type="paragraph" w:customStyle="1" w:styleId="p3">
    <w:name w:val="p3"/>
    <w:basedOn w:val="a"/>
    <w:rsid w:val="00DE0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2BA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A665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rsid w:val="007A66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D971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B2BAE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header"/>
    <w:basedOn w:val="a"/>
    <w:link w:val="a7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152"/>
  </w:style>
  <w:style w:type="paragraph" w:styleId="a8">
    <w:name w:val="footer"/>
    <w:basedOn w:val="a"/>
    <w:link w:val="a9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152"/>
  </w:style>
  <w:style w:type="paragraph" w:customStyle="1" w:styleId="consplusnormal">
    <w:name w:val="consplusnormal"/>
    <w:basedOn w:val="a"/>
    <w:rsid w:val="000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C3BF2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C27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53B84FB970A9007120907F6462A6E060CEAB2224339857C1CE4A58E37C3E1DA84ADFC0DC4C1B0AC0A4D8834B1D05DD777F3045B3E04B2Bb3AB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353B84FB970A90071208E72720EF8E96AC4F127233691089C9D4C0FBC2C3848E80AD9959F08170CC0AF8CD30B435C8E36343D45A8FC4B282CC1859DbAABI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8353B84FB970A9007120907F6462A6E060CEAB2224339857C1CE4A58E37C3E1DA84ADFC0DC4C1B0AC0A4D8834B1D05DD777F3045B3E04B2Bb3AB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353B84FB970A90071208E72720EF8E96AC4F127233691089C9D4C0FBC2C3848E80AD9959F08170CC0AF8CD30B435C8E36343D45A8FC4B282CC1859DbAAB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747F4-82FF-432E-9A45-DAAABADC3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2562</Words>
  <Characters>14608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Новомихайлока</cp:lastModifiedBy>
  <cp:revision>7</cp:revision>
  <cp:lastPrinted>2019-03-15T05:07:00Z</cp:lastPrinted>
  <dcterms:created xsi:type="dcterms:W3CDTF">2019-03-13T04:20:00Z</dcterms:created>
  <dcterms:modified xsi:type="dcterms:W3CDTF">2019-03-15T05:07:00Z</dcterms:modified>
</cp:coreProperties>
</file>